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F6" w:rsidRPr="00D16AE0" w:rsidRDefault="00CC41F6" w:rsidP="00CC41F6">
      <w:pPr>
        <w:spacing w:line="680" w:lineRule="exact"/>
        <w:jc w:val="center"/>
        <w:rPr>
          <w:rFonts w:ascii="华文中宋" w:eastAsia="华文中宋" w:hAnsi="华文中宋" w:cs="宋体"/>
          <w:bCs/>
          <w:color w:val="000000"/>
          <w:kern w:val="0"/>
          <w:sz w:val="36"/>
          <w:szCs w:val="32"/>
        </w:rPr>
      </w:pPr>
      <w:r w:rsidRPr="00D16AE0">
        <w:rPr>
          <w:rFonts w:ascii="华文中宋" w:eastAsia="华文中宋" w:hAnsi="华文中宋" w:cs="宋体"/>
          <w:bCs/>
          <w:color w:val="000000"/>
          <w:kern w:val="0"/>
          <w:sz w:val="36"/>
          <w:szCs w:val="32"/>
        </w:rPr>
        <w:t>2014</w:t>
      </w:r>
      <w:r>
        <w:rPr>
          <w:rFonts w:ascii="华文中宋" w:eastAsia="华文中宋" w:hAnsi="华文中宋" w:cs="宋体" w:hint="eastAsia"/>
          <w:bCs/>
          <w:color w:val="000000"/>
          <w:kern w:val="0"/>
          <w:sz w:val="36"/>
          <w:szCs w:val="32"/>
        </w:rPr>
        <w:t>年河南省</w:t>
      </w:r>
      <w:r w:rsidRPr="00D16AE0">
        <w:rPr>
          <w:rFonts w:ascii="华文中宋" w:eastAsia="华文中宋" w:hAnsi="华文中宋" w:cs="宋体" w:hint="eastAsia"/>
          <w:bCs/>
          <w:color w:val="000000"/>
          <w:kern w:val="0"/>
          <w:sz w:val="36"/>
          <w:szCs w:val="32"/>
        </w:rPr>
        <w:t>“一师一优课、一课一名师”活动</w:t>
      </w:r>
    </w:p>
    <w:p w:rsidR="00873A6E" w:rsidRDefault="00AE018C" w:rsidP="00D91F62">
      <w:pPr>
        <w:spacing w:afterLines="100"/>
        <w:jc w:val="center"/>
        <w:rPr>
          <w:rFonts w:ascii="华文中宋" w:eastAsia="华文中宋" w:hAnsi="华文中宋" w:cs="宋体"/>
          <w:bCs/>
          <w:color w:val="000000"/>
          <w:kern w:val="0"/>
          <w:sz w:val="36"/>
          <w:szCs w:val="32"/>
        </w:rPr>
      </w:pPr>
      <w:r>
        <w:rPr>
          <w:rFonts w:ascii="华文中宋" w:eastAsia="华文中宋" w:hAnsi="华文中宋" w:cs="宋体" w:hint="eastAsia"/>
          <w:bCs/>
          <w:color w:val="000000"/>
          <w:kern w:val="0"/>
          <w:sz w:val="36"/>
          <w:szCs w:val="32"/>
        </w:rPr>
        <w:t xml:space="preserve"> </w:t>
      </w:r>
      <w:r w:rsidR="00CC41F6">
        <w:rPr>
          <w:rFonts w:ascii="华文中宋" w:eastAsia="华文中宋" w:hAnsi="华文中宋" w:cs="宋体" w:hint="eastAsia"/>
          <w:bCs/>
          <w:color w:val="000000"/>
          <w:kern w:val="0"/>
          <w:sz w:val="36"/>
          <w:szCs w:val="32"/>
        </w:rPr>
        <w:t>“优课”评价标准</w:t>
      </w:r>
    </w:p>
    <w:tbl>
      <w:tblPr>
        <w:tblStyle w:val="a3"/>
        <w:tblW w:w="8755" w:type="dxa"/>
        <w:jc w:val="center"/>
        <w:tblLook w:val="04A0"/>
      </w:tblPr>
      <w:tblGrid>
        <w:gridCol w:w="1134"/>
        <w:gridCol w:w="6804"/>
        <w:gridCol w:w="817"/>
      </w:tblGrid>
      <w:tr w:rsidR="00AE018C" w:rsidRPr="00AE018C" w:rsidTr="00AE018C">
        <w:trPr>
          <w:trHeight w:val="675"/>
          <w:jc w:val="center"/>
        </w:trPr>
        <w:tc>
          <w:tcPr>
            <w:tcW w:w="1134" w:type="dxa"/>
            <w:vAlign w:val="center"/>
          </w:tcPr>
          <w:p w:rsidR="00AE018C" w:rsidRPr="00AE018C" w:rsidRDefault="00AE018C" w:rsidP="00AE018C">
            <w:pPr>
              <w:jc w:val="center"/>
            </w:pPr>
            <w:r w:rsidRPr="00AE018C">
              <w:rPr>
                <w:rFonts w:hint="eastAsia"/>
              </w:rPr>
              <w:t>评价指标</w:t>
            </w:r>
          </w:p>
        </w:tc>
        <w:tc>
          <w:tcPr>
            <w:tcW w:w="6804" w:type="dxa"/>
            <w:vAlign w:val="center"/>
          </w:tcPr>
          <w:p w:rsidR="00AE018C" w:rsidRPr="00AE018C" w:rsidRDefault="00AE018C" w:rsidP="00AE018C">
            <w:pPr>
              <w:jc w:val="center"/>
            </w:pPr>
            <w:r w:rsidRPr="00AE018C">
              <w:rPr>
                <w:rFonts w:hint="eastAsia"/>
              </w:rPr>
              <w:t>指标描述</w:t>
            </w:r>
          </w:p>
        </w:tc>
        <w:tc>
          <w:tcPr>
            <w:tcW w:w="817" w:type="dxa"/>
            <w:vAlign w:val="center"/>
          </w:tcPr>
          <w:p w:rsidR="00AE018C" w:rsidRPr="00AE018C" w:rsidRDefault="00AE018C" w:rsidP="00AE018C">
            <w:pPr>
              <w:jc w:val="center"/>
            </w:pPr>
            <w:r w:rsidRPr="00AE018C">
              <w:rPr>
                <w:rFonts w:hint="eastAsia"/>
              </w:rPr>
              <w:t>权重</w:t>
            </w:r>
          </w:p>
        </w:tc>
      </w:tr>
      <w:tr w:rsidR="00AE018C" w:rsidRPr="00AE018C" w:rsidTr="00AE018C">
        <w:trPr>
          <w:trHeight w:val="1667"/>
          <w:jc w:val="center"/>
        </w:trPr>
        <w:tc>
          <w:tcPr>
            <w:tcW w:w="1134" w:type="dxa"/>
            <w:vAlign w:val="center"/>
          </w:tcPr>
          <w:p w:rsidR="00AE018C" w:rsidRPr="00AE018C" w:rsidRDefault="00AE018C" w:rsidP="00AE018C">
            <w:pPr>
              <w:jc w:val="center"/>
            </w:pPr>
            <w:r w:rsidRPr="00AE018C">
              <w:rPr>
                <w:rFonts w:hint="eastAsia"/>
              </w:rPr>
              <w:t>教学目标</w:t>
            </w:r>
          </w:p>
          <w:p w:rsidR="00AE018C" w:rsidRPr="00AE018C" w:rsidRDefault="00AE018C" w:rsidP="00AE018C">
            <w:pPr>
              <w:jc w:val="center"/>
            </w:pPr>
            <w:r w:rsidRPr="00AE018C">
              <w:rPr>
                <w:rFonts w:hint="eastAsia"/>
              </w:rPr>
              <w:t>与</w:t>
            </w:r>
          </w:p>
          <w:p w:rsidR="00AE018C" w:rsidRPr="00AE018C" w:rsidRDefault="00AE018C" w:rsidP="00AE018C">
            <w:pPr>
              <w:jc w:val="center"/>
            </w:pPr>
            <w:r w:rsidRPr="00AE018C">
              <w:rPr>
                <w:rFonts w:hint="eastAsia"/>
              </w:rPr>
              <w:t>教学设计</w:t>
            </w:r>
          </w:p>
        </w:tc>
        <w:tc>
          <w:tcPr>
            <w:tcW w:w="6804" w:type="dxa"/>
            <w:vAlign w:val="center"/>
          </w:tcPr>
          <w:p w:rsidR="00AE018C" w:rsidRPr="00AE018C" w:rsidRDefault="00AE018C" w:rsidP="00AE018C">
            <w:r w:rsidRPr="00AE018C">
              <w:rPr>
                <w:rFonts w:hint="eastAsia"/>
              </w:rPr>
              <w:t>目标明确、具体、可行，</w:t>
            </w:r>
            <w:r w:rsidRPr="00AE018C">
              <w:t>表述</w:t>
            </w:r>
            <w:r w:rsidRPr="00AE018C">
              <w:rPr>
                <w:rFonts w:hint="eastAsia"/>
              </w:rPr>
              <w:t>科学</w:t>
            </w:r>
            <w:r w:rsidRPr="00AE018C">
              <w:t>、清晰、可操作</w:t>
            </w:r>
            <w:r w:rsidRPr="00AE018C">
              <w:rPr>
                <w:rFonts w:hint="eastAsia"/>
              </w:rPr>
              <w:t>，</w:t>
            </w:r>
            <w:r>
              <w:rPr>
                <w:rFonts w:hint="eastAsia"/>
              </w:rPr>
              <w:t>重难点把握准确，符合课程标准和学生实际</w:t>
            </w:r>
            <w:r w:rsidRPr="00AE018C">
              <w:rPr>
                <w:rFonts w:hint="eastAsia"/>
              </w:rPr>
              <w:t>。教材分析和学情分析准确，教学内容安排合理，容量适当。教学环节清晰，教学方法选择和学生活动设计</w:t>
            </w:r>
            <w:r>
              <w:rPr>
                <w:rFonts w:hint="eastAsia"/>
              </w:rPr>
              <w:t>有利于目标</w:t>
            </w:r>
            <w:r w:rsidRPr="00AE018C">
              <w:rPr>
                <w:rFonts w:hint="eastAsia"/>
              </w:rPr>
              <w:t>达成。</w:t>
            </w:r>
            <w:r>
              <w:rPr>
                <w:rFonts w:hint="eastAsia"/>
              </w:rPr>
              <w:t>板书设计简明</w:t>
            </w:r>
            <w:r w:rsidRPr="00AE018C">
              <w:rPr>
                <w:rFonts w:hint="eastAsia"/>
              </w:rPr>
              <w:t>扼要，有利于学生把握重点，突破难点。作业设计体现差异性，学生有自主选择的空间。</w:t>
            </w:r>
          </w:p>
        </w:tc>
        <w:tc>
          <w:tcPr>
            <w:tcW w:w="817" w:type="dxa"/>
            <w:vAlign w:val="center"/>
          </w:tcPr>
          <w:p w:rsidR="00AE018C" w:rsidRPr="00AE018C" w:rsidRDefault="00AE018C" w:rsidP="00AE018C">
            <w:pPr>
              <w:jc w:val="center"/>
            </w:pPr>
            <w:r w:rsidRPr="00AE018C">
              <w:t>10</w:t>
            </w:r>
          </w:p>
        </w:tc>
      </w:tr>
      <w:tr w:rsidR="00AE018C" w:rsidRPr="00AE018C" w:rsidTr="00AE018C">
        <w:trPr>
          <w:trHeight w:val="1407"/>
          <w:jc w:val="center"/>
        </w:trPr>
        <w:tc>
          <w:tcPr>
            <w:tcW w:w="1134" w:type="dxa"/>
            <w:vAlign w:val="center"/>
          </w:tcPr>
          <w:p w:rsidR="00AE018C" w:rsidRPr="00AE018C" w:rsidRDefault="00AE018C" w:rsidP="00AE018C">
            <w:pPr>
              <w:jc w:val="center"/>
            </w:pPr>
            <w:r w:rsidRPr="00AE018C">
              <w:rPr>
                <w:rFonts w:hint="eastAsia"/>
              </w:rPr>
              <w:t>信息技术运用</w:t>
            </w:r>
          </w:p>
        </w:tc>
        <w:tc>
          <w:tcPr>
            <w:tcW w:w="6804" w:type="dxa"/>
            <w:vAlign w:val="center"/>
          </w:tcPr>
          <w:p w:rsidR="00AE018C" w:rsidRPr="00AE018C" w:rsidRDefault="00AE018C" w:rsidP="00AE018C">
            <w:r w:rsidRPr="00AE018C">
              <w:rPr>
                <w:rFonts w:hint="eastAsia"/>
              </w:rPr>
              <w:t>信息技术与教学内容有效结合。能够运用多媒体、电子白板、网络平台等进行交互式教学模式的创新，有效辅助教学目标的达成。信息技术手段的应用有利于吸引学生注意、激发学生兴趣。信息技术与教学活动融合运行、和谐自然。</w:t>
            </w:r>
          </w:p>
        </w:tc>
        <w:tc>
          <w:tcPr>
            <w:tcW w:w="817" w:type="dxa"/>
            <w:vAlign w:val="center"/>
          </w:tcPr>
          <w:p w:rsidR="00AE018C" w:rsidRPr="00AE018C" w:rsidRDefault="00AE018C" w:rsidP="00AE018C">
            <w:pPr>
              <w:jc w:val="center"/>
            </w:pPr>
            <w:r w:rsidRPr="00AE018C">
              <w:t>20</w:t>
            </w:r>
          </w:p>
        </w:tc>
      </w:tr>
      <w:tr w:rsidR="00AE018C" w:rsidRPr="00AE018C" w:rsidTr="00AE018C">
        <w:trPr>
          <w:trHeight w:val="1399"/>
          <w:jc w:val="center"/>
        </w:trPr>
        <w:tc>
          <w:tcPr>
            <w:tcW w:w="1134" w:type="dxa"/>
            <w:vAlign w:val="center"/>
          </w:tcPr>
          <w:p w:rsidR="00AE018C" w:rsidRPr="00AE018C" w:rsidRDefault="00AE018C" w:rsidP="00AE018C">
            <w:pPr>
              <w:jc w:val="center"/>
            </w:pPr>
            <w:r w:rsidRPr="00AE018C">
              <w:rPr>
                <w:rFonts w:hint="eastAsia"/>
              </w:rPr>
              <w:t>数字教育资源应用</w:t>
            </w:r>
          </w:p>
        </w:tc>
        <w:tc>
          <w:tcPr>
            <w:tcW w:w="6804" w:type="dxa"/>
            <w:vAlign w:val="center"/>
          </w:tcPr>
          <w:p w:rsidR="00AE018C" w:rsidRPr="00AE018C" w:rsidRDefault="00AE018C" w:rsidP="00AE018C">
            <w:r w:rsidRPr="00AE018C">
              <w:rPr>
                <w:rFonts w:hint="eastAsia"/>
              </w:rPr>
              <w:t>数字教育资源有效参与教学活动。资源组织恰当、科学、有实效，真正体现信息技术与教学的深度融合，有利于重难点问题突破。数字</w:t>
            </w:r>
            <w:r>
              <w:rPr>
                <w:rFonts w:hint="eastAsia"/>
              </w:rPr>
              <w:t>教育</w:t>
            </w:r>
            <w:r w:rsidRPr="00AE018C">
              <w:rPr>
                <w:rFonts w:hint="eastAsia"/>
              </w:rPr>
              <w:t>资源经过深度加工或者原创，资源内容丰富，链接便捷，操作简单，使用熟练。媒体运行稳定，响应及时，播放流畅，学生关注度高。</w:t>
            </w:r>
          </w:p>
        </w:tc>
        <w:tc>
          <w:tcPr>
            <w:tcW w:w="817" w:type="dxa"/>
            <w:vAlign w:val="center"/>
          </w:tcPr>
          <w:p w:rsidR="00AE018C" w:rsidRPr="00AE018C" w:rsidRDefault="00AE018C" w:rsidP="00AE018C">
            <w:pPr>
              <w:jc w:val="center"/>
            </w:pPr>
            <w:r w:rsidRPr="00AE018C">
              <w:t>20</w:t>
            </w:r>
          </w:p>
        </w:tc>
      </w:tr>
      <w:tr w:rsidR="00AE018C" w:rsidRPr="00AE018C" w:rsidTr="00D91F62">
        <w:trPr>
          <w:trHeight w:val="2964"/>
          <w:jc w:val="center"/>
        </w:trPr>
        <w:tc>
          <w:tcPr>
            <w:tcW w:w="1134" w:type="dxa"/>
            <w:vAlign w:val="center"/>
          </w:tcPr>
          <w:p w:rsidR="00AE018C" w:rsidRPr="00AE018C" w:rsidRDefault="00AE018C" w:rsidP="00AE018C">
            <w:pPr>
              <w:jc w:val="center"/>
            </w:pPr>
            <w:r w:rsidRPr="00AE018C">
              <w:rPr>
                <w:rFonts w:hint="eastAsia"/>
              </w:rPr>
              <w:t>教学实施</w:t>
            </w:r>
          </w:p>
        </w:tc>
        <w:tc>
          <w:tcPr>
            <w:tcW w:w="6804" w:type="dxa"/>
            <w:vAlign w:val="center"/>
          </w:tcPr>
          <w:p w:rsidR="00AE018C" w:rsidRPr="00AE018C" w:rsidRDefault="008915A9" w:rsidP="005C0296">
            <w:r w:rsidRPr="001E3E6E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教学流程思路清晰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="005C0296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</w:t>
            </w:r>
            <w:r w:rsidRPr="001E3E6E">
              <w:rPr>
                <w:rFonts w:ascii="宋体" w:hAnsi="宋体" w:cs="宋体" w:hint="eastAsia"/>
                <w:color w:val="000000"/>
                <w:kern w:val="0"/>
                <w:szCs w:val="21"/>
              </w:rPr>
              <w:t>重点突出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  <w:r w:rsidR="00AE018C" w:rsidRPr="00AE018C">
              <w:rPr>
                <w:rFonts w:hint="eastAsia"/>
              </w:rPr>
              <w:t>面向全体学生，充分体现学生的主体性，将教师的引导与学生的自主学习有机结合。能</w:t>
            </w:r>
            <w:r w:rsidR="00AE018C">
              <w:rPr>
                <w:rFonts w:hint="eastAsia"/>
              </w:rPr>
              <w:t>够</w:t>
            </w:r>
            <w:r w:rsidR="00AE018C" w:rsidRPr="00AE018C">
              <w:rPr>
                <w:rFonts w:hint="eastAsia"/>
              </w:rPr>
              <w:t>针对不同层次与个性的学生，采用个别化的策略进行积极地干预。创设情境，营造民主、和谐、宽松的学习生态，师生互动多元，有效激发学习动机，提高学习效率。有独到的学科思想和教学策略，教学方法与教学内容相适应，教学深入浅出，点拨得当，反馈及时。注重能力和习惯的培养，渗透学法指导，注重知识的迁移和生活中的运用，目标达成度高。课堂提问富有启发性、开放性和针对性。教学评价富有激励性和针对性。</w:t>
            </w:r>
            <w:r w:rsidR="00D91F62" w:rsidRPr="00AE018C">
              <w:rPr>
                <w:rFonts w:hint="eastAsia"/>
              </w:rPr>
              <w:t>完成了既定教学目标，有效促进学生发展。</w:t>
            </w:r>
          </w:p>
        </w:tc>
        <w:tc>
          <w:tcPr>
            <w:tcW w:w="817" w:type="dxa"/>
            <w:vAlign w:val="center"/>
          </w:tcPr>
          <w:p w:rsidR="00AE018C" w:rsidRPr="00AE018C" w:rsidRDefault="00AE018C" w:rsidP="00AE018C">
            <w:pPr>
              <w:jc w:val="center"/>
            </w:pPr>
            <w:r w:rsidRPr="00AE018C">
              <w:rPr>
                <w:rFonts w:hint="eastAsia"/>
              </w:rPr>
              <w:t>2</w:t>
            </w:r>
            <w:r w:rsidRPr="00AE018C">
              <w:t>0</w:t>
            </w:r>
          </w:p>
        </w:tc>
      </w:tr>
      <w:tr w:rsidR="00AE018C" w:rsidRPr="00AE018C" w:rsidTr="00D91F62">
        <w:trPr>
          <w:trHeight w:val="1714"/>
          <w:jc w:val="center"/>
        </w:trPr>
        <w:tc>
          <w:tcPr>
            <w:tcW w:w="1134" w:type="dxa"/>
            <w:vAlign w:val="center"/>
          </w:tcPr>
          <w:p w:rsidR="00AE018C" w:rsidRPr="00AE018C" w:rsidRDefault="00AE018C" w:rsidP="00D91F62">
            <w:pPr>
              <w:jc w:val="center"/>
            </w:pPr>
            <w:r w:rsidRPr="00AE018C">
              <w:rPr>
                <w:rFonts w:hint="eastAsia"/>
              </w:rPr>
              <w:t>学生活动</w:t>
            </w:r>
          </w:p>
        </w:tc>
        <w:tc>
          <w:tcPr>
            <w:tcW w:w="6804" w:type="dxa"/>
            <w:vAlign w:val="center"/>
          </w:tcPr>
          <w:p w:rsidR="00AE018C" w:rsidRPr="00AE018C" w:rsidRDefault="00AE018C" w:rsidP="00D91F62">
            <w:r w:rsidRPr="00AE018C">
              <w:rPr>
                <w:rFonts w:hint="eastAsia"/>
              </w:rPr>
              <w:t>学习积极主动，活动参与度高，学习情绪高昂，能够与教师和同伴展开协作学习，学习共同体相互依赖度高。善于倾听，独立思考，具有问题意识，提出的问题具有挑战性与独创性，问题解决与创新表达的欲望强烈，能联系实际，及时迁移运用所学知识。能够从教师推荐的教学资源中自主选择、重组信息，发现规律，形成自己的见解并高质量表达。</w:t>
            </w:r>
          </w:p>
        </w:tc>
        <w:tc>
          <w:tcPr>
            <w:tcW w:w="817" w:type="dxa"/>
            <w:vAlign w:val="center"/>
          </w:tcPr>
          <w:p w:rsidR="00AE018C" w:rsidRPr="00AE018C" w:rsidRDefault="00AE018C" w:rsidP="00AE018C">
            <w:pPr>
              <w:jc w:val="center"/>
            </w:pPr>
            <w:r w:rsidRPr="00AE018C">
              <w:rPr>
                <w:rFonts w:hint="eastAsia"/>
              </w:rPr>
              <w:t>2</w:t>
            </w:r>
            <w:r w:rsidRPr="00AE018C">
              <w:t>0</w:t>
            </w:r>
          </w:p>
        </w:tc>
      </w:tr>
      <w:tr w:rsidR="00AE018C" w:rsidRPr="00AE018C" w:rsidTr="005C0296">
        <w:trPr>
          <w:trHeight w:val="1826"/>
          <w:jc w:val="center"/>
        </w:trPr>
        <w:tc>
          <w:tcPr>
            <w:tcW w:w="1134" w:type="dxa"/>
            <w:vAlign w:val="center"/>
          </w:tcPr>
          <w:p w:rsidR="00AE018C" w:rsidRPr="00AE018C" w:rsidRDefault="00AE018C" w:rsidP="00AE018C">
            <w:pPr>
              <w:jc w:val="center"/>
            </w:pPr>
            <w:r w:rsidRPr="00AE018C">
              <w:rPr>
                <w:rFonts w:hint="eastAsia"/>
              </w:rPr>
              <w:t>专业素养</w:t>
            </w:r>
          </w:p>
          <w:p w:rsidR="00AE018C" w:rsidRPr="00AE018C" w:rsidRDefault="00AE018C" w:rsidP="00AE018C">
            <w:pPr>
              <w:jc w:val="center"/>
            </w:pPr>
            <w:r w:rsidRPr="00AE018C">
              <w:rPr>
                <w:rFonts w:hint="eastAsia"/>
              </w:rPr>
              <w:t>与</w:t>
            </w:r>
          </w:p>
          <w:p w:rsidR="00AE018C" w:rsidRPr="00AE018C" w:rsidRDefault="00AE018C" w:rsidP="00AE018C">
            <w:pPr>
              <w:jc w:val="center"/>
            </w:pPr>
            <w:r w:rsidRPr="00AE018C">
              <w:rPr>
                <w:rFonts w:hint="eastAsia"/>
              </w:rPr>
              <w:t>技术规范</w:t>
            </w:r>
          </w:p>
        </w:tc>
        <w:tc>
          <w:tcPr>
            <w:tcW w:w="6804" w:type="dxa"/>
            <w:vAlign w:val="center"/>
          </w:tcPr>
          <w:p w:rsidR="00AE018C" w:rsidRPr="00AE018C" w:rsidRDefault="00AE018C" w:rsidP="00A073FF">
            <w:r w:rsidRPr="00AE018C">
              <w:rPr>
                <w:rFonts w:hint="eastAsia"/>
              </w:rPr>
              <w:t>运用普通话教学，教学语言清晰、准确、简练、生动、逻辑严密，富有启发性和感染力。教态亲切、自然、大方，非言语行为呈现合理。富有教学机智，</w:t>
            </w:r>
            <w:r w:rsidR="00A073FF" w:rsidRPr="00AE018C">
              <w:rPr>
                <w:rFonts w:hint="eastAsia"/>
              </w:rPr>
              <w:t>做到因势利导</w:t>
            </w:r>
            <w:r w:rsidR="00A073FF">
              <w:rPr>
                <w:rFonts w:hint="eastAsia"/>
              </w:rPr>
              <w:t>，</w:t>
            </w:r>
            <w:r w:rsidRPr="00AE018C">
              <w:rPr>
                <w:rFonts w:hint="eastAsia"/>
              </w:rPr>
              <w:t>课堂调控能力强。知识储备和文化积淀丰厚，专业功底扎实，无知识性错误。书写规范</w:t>
            </w:r>
            <w:r w:rsidR="00A073FF">
              <w:rPr>
                <w:rFonts w:hint="eastAsia"/>
              </w:rPr>
              <w:t>、</w:t>
            </w:r>
            <w:r w:rsidRPr="00AE018C">
              <w:rPr>
                <w:rFonts w:hint="eastAsia"/>
              </w:rPr>
              <w:t>工整</w:t>
            </w:r>
            <w:r w:rsidR="00A073FF">
              <w:rPr>
                <w:rFonts w:hint="eastAsia"/>
              </w:rPr>
              <w:t>、</w:t>
            </w:r>
            <w:r w:rsidRPr="00AE018C">
              <w:rPr>
                <w:rFonts w:hint="eastAsia"/>
              </w:rPr>
              <w:t>美观。课例界面组织合理、画面清晰、内容完整、逻辑清晰、语言规范、引注严谨。</w:t>
            </w:r>
          </w:p>
        </w:tc>
        <w:tc>
          <w:tcPr>
            <w:tcW w:w="817" w:type="dxa"/>
            <w:vAlign w:val="center"/>
          </w:tcPr>
          <w:p w:rsidR="00AE018C" w:rsidRPr="00AE018C" w:rsidRDefault="00AE018C" w:rsidP="00AE018C">
            <w:pPr>
              <w:jc w:val="center"/>
            </w:pPr>
            <w:r w:rsidRPr="00AE018C">
              <w:t>10</w:t>
            </w:r>
          </w:p>
        </w:tc>
      </w:tr>
    </w:tbl>
    <w:p w:rsidR="00CC41F6" w:rsidRDefault="00CC41F6" w:rsidP="00CC41F6"/>
    <w:sectPr w:rsidR="00CC41F6" w:rsidSect="00AE0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F63" w:rsidRDefault="00F71F63" w:rsidP="00D91F62">
      <w:r>
        <w:separator/>
      </w:r>
    </w:p>
  </w:endnote>
  <w:endnote w:type="continuationSeparator" w:id="1">
    <w:p w:rsidR="00F71F63" w:rsidRDefault="00F71F63" w:rsidP="00D91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F63" w:rsidRDefault="00F71F63" w:rsidP="00D91F62">
      <w:r>
        <w:separator/>
      </w:r>
    </w:p>
  </w:footnote>
  <w:footnote w:type="continuationSeparator" w:id="1">
    <w:p w:rsidR="00F71F63" w:rsidRDefault="00F71F63" w:rsidP="00D91F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1F6"/>
    <w:rsid w:val="00257CD9"/>
    <w:rsid w:val="00296050"/>
    <w:rsid w:val="0040372D"/>
    <w:rsid w:val="005C0296"/>
    <w:rsid w:val="0082029E"/>
    <w:rsid w:val="00873A6E"/>
    <w:rsid w:val="008915A9"/>
    <w:rsid w:val="0098461A"/>
    <w:rsid w:val="00A073FF"/>
    <w:rsid w:val="00AE018C"/>
    <w:rsid w:val="00C44B95"/>
    <w:rsid w:val="00CC41F6"/>
    <w:rsid w:val="00D91F62"/>
    <w:rsid w:val="00F71F63"/>
    <w:rsid w:val="00FE127D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1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91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91F6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91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91F6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dwy</dc:creator>
  <cp:lastModifiedBy>dwy</cp:lastModifiedBy>
  <cp:revision>3</cp:revision>
  <dcterms:created xsi:type="dcterms:W3CDTF">2014-11-18T10:23:00Z</dcterms:created>
  <dcterms:modified xsi:type="dcterms:W3CDTF">2014-11-19T01:03:00Z</dcterms:modified>
</cp:coreProperties>
</file>