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河南师范大学201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7</w:t>
      </w:r>
      <w:r>
        <w:rPr>
          <w:rFonts w:hint="eastAsia" w:asciiTheme="majorEastAsia" w:hAnsiTheme="majorEastAsia" w:eastAsiaTheme="majorEastAsia"/>
          <w:sz w:val="24"/>
          <w:lang w:eastAsia="zh-CN"/>
        </w:rPr>
        <w:t>、</w:t>
      </w:r>
      <w:r>
        <w:rPr>
          <w:rFonts w:hint="eastAsia" w:asciiTheme="majorEastAsia" w:hAnsiTheme="majorEastAsia" w:eastAsiaTheme="majorEastAsia"/>
          <w:sz w:val="24"/>
        </w:rPr>
        <w:t>201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8</w:t>
      </w:r>
      <w:r>
        <w:rPr>
          <w:rFonts w:hint="eastAsia" w:asciiTheme="majorEastAsia" w:hAnsiTheme="majorEastAsia" w:eastAsiaTheme="majorEastAsia"/>
          <w:sz w:val="24"/>
        </w:rPr>
        <w:t>年度“三育人”先进个人推荐表</w:t>
      </w:r>
    </w:p>
    <w:p>
      <w:pPr>
        <w:spacing w:before="240" w:after="240" w:line="480" w:lineRule="auto"/>
        <w:jc w:val="center"/>
        <w:rPr>
          <w:rFonts w:hint="eastAsia" w:asciiTheme="majorEastAsia" w:hAnsiTheme="majorEastAsia" w:eastAsiaTheme="majorEastAsia"/>
          <w:color w:val="FF0000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单位（盖章）：     </w:t>
      </w:r>
      <w:r>
        <w:rPr>
          <w:rFonts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 xml:space="preserve">                              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</w:rPr>
        <w:t xml:space="preserve">        201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9</w:t>
      </w:r>
      <w:r>
        <w:rPr>
          <w:rFonts w:hint="eastAsia" w:asciiTheme="majorEastAsia" w:hAnsiTheme="majorEastAsia" w:eastAsiaTheme="majorEastAsia"/>
          <w:sz w:val="24"/>
        </w:rPr>
        <w:t>年   月   日</w:t>
      </w:r>
    </w:p>
    <w:tbl>
      <w:tblPr>
        <w:tblStyle w:val="3"/>
        <w:tblW w:w="9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04"/>
        <w:gridCol w:w="806"/>
        <w:gridCol w:w="1134"/>
        <w:gridCol w:w="850"/>
        <w:gridCol w:w="1276"/>
        <w:gridCol w:w="851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姓 名</w:t>
            </w:r>
          </w:p>
        </w:tc>
        <w:tc>
          <w:tcPr>
            <w:tcW w:w="160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年龄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民族</w:t>
            </w:r>
          </w:p>
        </w:tc>
        <w:tc>
          <w:tcPr>
            <w:tcW w:w="140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政治面貌</w:t>
            </w:r>
          </w:p>
        </w:tc>
        <w:tc>
          <w:tcPr>
            <w:tcW w:w="160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职称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职务</w:t>
            </w:r>
          </w:p>
        </w:tc>
        <w:tc>
          <w:tcPr>
            <w:tcW w:w="140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5" w:hRule="atLeast"/>
        </w:trPr>
        <w:tc>
          <w:tcPr>
            <w:tcW w:w="9311" w:type="dxa"/>
            <w:gridSpan w:val="8"/>
          </w:tcPr>
          <w:p>
            <w:pPr>
              <w:spacing w:before="240" w:line="480" w:lineRule="auto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主  要  事  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exact"/>
        </w:trPr>
        <w:tc>
          <w:tcPr>
            <w:tcW w:w="9311" w:type="dxa"/>
            <w:gridSpan w:val="8"/>
            <w:vAlign w:val="center"/>
          </w:tcPr>
          <w:p>
            <w:pPr>
              <w:spacing w:line="480" w:lineRule="auto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基层党组织意见</w:t>
            </w:r>
          </w:p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日（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盖  章</w:t>
            </w: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exact"/>
        </w:trPr>
        <w:tc>
          <w:tcPr>
            <w:tcW w:w="9311" w:type="dxa"/>
            <w:gridSpan w:val="8"/>
            <w:vAlign w:val="center"/>
          </w:tcPr>
          <w:p>
            <w:pPr>
              <w:spacing w:line="480" w:lineRule="auto"/>
              <w:jc w:val="left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校“三育人”工作领导小组意见</w:t>
            </w:r>
          </w:p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日（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盖  章</w:t>
            </w: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          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18" w:right="1474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62"/>
    <w:rsid w:val="00154D62"/>
    <w:rsid w:val="004D4974"/>
    <w:rsid w:val="1225208A"/>
    <w:rsid w:val="2CDC2243"/>
    <w:rsid w:val="62B457FF"/>
    <w:rsid w:val="7ABE1342"/>
    <w:rsid w:val="7B23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39</Words>
  <Characters>225</Characters>
  <Lines>1</Lines>
  <Paragraphs>1</Paragraphs>
  <TotalTime>4</TotalTime>
  <ScaleCrop>false</ScaleCrop>
  <LinksUpToDate>false</LinksUpToDate>
  <CharactersWithSpaces>263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2017-03-17T07:13:00Z</dcterms:created>
  <dc:creator>User</dc:creator>
  <cp:lastModifiedBy>Admin</cp:lastModifiedBy>
  <dcterms:modified xsi:type="dcterms:W3CDTF">2019-06-21T07:33:11Z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