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2"/>
          <w:szCs w:val="32"/>
        </w:rPr>
      </w:pPr>
      <w:r>
        <w:rPr>
          <w:rFonts w:hint="eastAsia" w:ascii="黑体" w:hAnsi="黑体" w:eastAsia="黑体"/>
          <w:sz w:val="32"/>
          <w:szCs w:val="32"/>
        </w:rPr>
        <w:t>附件3</w:t>
      </w:r>
    </w:p>
    <w:p>
      <w:pPr>
        <w:widowControl/>
        <w:shd w:val="clear" w:color="auto" w:fill="FFFFFF"/>
        <w:jc w:val="center"/>
        <w:outlineLvl w:val="1"/>
        <w:rPr>
          <w:rFonts w:ascii="黑体" w:hAnsi="黑体" w:eastAsia="黑体" w:cs="宋体"/>
          <w:color w:val="333333"/>
          <w:kern w:val="0"/>
          <w:sz w:val="32"/>
          <w:szCs w:val="32"/>
        </w:rPr>
      </w:pPr>
    </w:p>
    <w:p>
      <w:pPr>
        <w:widowControl/>
        <w:shd w:val="clear" w:color="auto" w:fill="FFFFFF"/>
        <w:spacing w:line="560" w:lineRule="exact"/>
        <w:jc w:val="center"/>
        <w:outlineLvl w:val="1"/>
        <w:rPr>
          <w:rFonts w:hint="eastAsia" w:ascii="方正小标宋简体" w:hAnsi="黑体" w:eastAsia="方正小标宋简体" w:cs="宋体"/>
          <w:color w:val="000000"/>
          <w:kern w:val="0"/>
          <w:sz w:val="44"/>
          <w:szCs w:val="44"/>
        </w:rPr>
      </w:pPr>
      <w:r>
        <w:rPr>
          <w:rFonts w:hint="eastAsia" w:ascii="方正小标宋简体" w:hAnsi="黑体" w:eastAsia="方正小标宋简体" w:cs="宋体"/>
          <w:color w:val="000000"/>
          <w:kern w:val="0"/>
          <w:sz w:val="44"/>
          <w:szCs w:val="44"/>
        </w:rPr>
        <w:t>新乡市中小学学生社团指导教师管理条例</w:t>
      </w:r>
    </w:p>
    <w:p>
      <w:pPr>
        <w:widowControl/>
        <w:shd w:val="clear" w:color="auto" w:fill="FFFFFF"/>
        <w:spacing w:line="560" w:lineRule="exact"/>
        <w:jc w:val="center"/>
        <w:outlineLvl w:val="1"/>
        <w:rPr>
          <w:rFonts w:hint="eastAsia" w:ascii="方正小标宋简体" w:hAnsi="黑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（试行）</w:t>
      </w:r>
    </w:p>
    <w:p>
      <w:pPr>
        <w:widowControl/>
        <w:shd w:val="clear" w:color="auto" w:fill="FFFFFF"/>
        <w:spacing w:line="520" w:lineRule="exact"/>
        <w:ind w:firstLine="2380" w:firstLineChars="850"/>
        <w:rPr>
          <w:rFonts w:ascii="宋体" w:hAnsi="宋体" w:cs="宋体"/>
          <w:color w:val="000000"/>
          <w:kern w:val="0"/>
          <w:sz w:val="28"/>
          <w:szCs w:val="28"/>
        </w:rPr>
      </w:pPr>
    </w:p>
    <w:p>
      <w:pPr>
        <w:widowControl/>
        <w:shd w:val="clear" w:color="auto" w:fill="FFFFFF"/>
        <w:spacing w:line="520" w:lineRule="exact"/>
        <w:ind w:firstLine="2720" w:firstLineChars="85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第一章</w:t>
      </w:r>
      <w:r>
        <w:rPr>
          <w:rFonts w:hint="eastAsia" w:ascii="黑体" w:hAnsi="宋体" w:eastAsia="黑体" w:cs="宋体"/>
          <w:color w:val="000000"/>
          <w:kern w:val="0"/>
          <w:sz w:val="32"/>
          <w:szCs w:val="32"/>
        </w:rPr>
        <w:t> </w:t>
      </w:r>
      <w:r>
        <w:rPr>
          <w:rFonts w:hint="eastAsia" w:ascii="黑体" w:hAnsi="黑体" w:eastAsia="黑体" w:cs="宋体"/>
          <w:color w:val="000000"/>
          <w:kern w:val="0"/>
          <w:sz w:val="32"/>
          <w:szCs w:val="32"/>
        </w:rPr>
        <w:t xml:space="preserve"> 总</w:t>
      </w:r>
      <w:r>
        <w:rPr>
          <w:rFonts w:hint="eastAsia" w:ascii="黑体" w:hAnsi="宋体" w:eastAsia="黑体" w:cs="宋体"/>
          <w:color w:val="000000"/>
          <w:kern w:val="0"/>
          <w:sz w:val="32"/>
          <w:szCs w:val="32"/>
        </w:rPr>
        <w:t> </w:t>
      </w:r>
      <w:r>
        <w:rPr>
          <w:rFonts w:hint="eastAsia" w:ascii="黑体" w:hAnsi="黑体" w:eastAsia="黑体" w:cs="宋体"/>
          <w:color w:val="000000"/>
          <w:kern w:val="0"/>
          <w:sz w:val="32"/>
          <w:szCs w:val="32"/>
        </w:rPr>
        <w:t xml:space="preserve"> 则</w:t>
      </w:r>
    </w:p>
    <w:p>
      <w:pPr>
        <w:widowControl/>
        <w:shd w:val="clear" w:color="auto" w:fill="FFFFFF"/>
        <w:spacing w:line="520" w:lineRule="exact"/>
        <w:ind w:firstLine="640"/>
        <w:jc w:val="left"/>
        <w:rPr>
          <w:rFonts w:hint="eastAsia" w:ascii="仿宋_GB2312" w:hAnsi="宋体" w:eastAsia="仿宋_GB2312" w:cs="宋体"/>
          <w:color w:val="000000"/>
          <w:kern w:val="0"/>
          <w:sz w:val="32"/>
          <w:szCs w:val="32"/>
        </w:rPr>
      </w:pPr>
      <w:r>
        <w:rPr>
          <w:rFonts w:hint="eastAsia" w:ascii="仿宋_GB2312" w:hAnsi="宋体" w:eastAsia="仿宋_GB2312" w:cs="宋体"/>
          <w:bCs/>
          <w:color w:val="000000"/>
          <w:kern w:val="0"/>
          <w:sz w:val="32"/>
          <w:szCs w:val="32"/>
        </w:rPr>
        <w:t>第一条</w:t>
      </w:r>
      <w:r>
        <w:rPr>
          <w:rFonts w:hint="eastAsia" w:ascii="仿宋_GB2312" w:hAnsi="宋体" w:eastAsia="仿宋_GB2312" w:cs="宋体"/>
          <w:color w:val="000000"/>
          <w:kern w:val="0"/>
          <w:sz w:val="32"/>
          <w:szCs w:val="32"/>
        </w:rPr>
        <w:t>  本条例所称的学生社团是指通过学校</w:t>
      </w:r>
      <w:r>
        <w:rPr>
          <w:rFonts w:hint="eastAsia" w:ascii="仿宋_GB2312" w:hAnsi="宋体" w:eastAsia="仿宋_GB2312"/>
          <w:sz w:val="32"/>
          <w:szCs w:val="32"/>
        </w:rPr>
        <w:t>学生社团管理办公室</w:t>
      </w:r>
      <w:r>
        <w:rPr>
          <w:rFonts w:hint="eastAsia" w:ascii="仿宋_GB2312" w:hAnsi="宋体" w:eastAsia="仿宋_GB2312" w:cs="宋体"/>
          <w:color w:val="000000"/>
          <w:kern w:val="0"/>
          <w:sz w:val="32"/>
          <w:szCs w:val="32"/>
        </w:rPr>
        <w:t>注册认可成立的学生组织。</w:t>
      </w:r>
    </w:p>
    <w:p>
      <w:pPr>
        <w:widowControl/>
        <w:shd w:val="clear" w:color="auto" w:fill="FFFFFF"/>
        <w:spacing w:line="520" w:lineRule="exact"/>
        <w:ind w:firstLine="640"/>
        <w:jc w:val="left"/>
        <w:rPr>
          <w:rFonts w:hint="eastAsia" w:ascii="仿宋_GB2312" w:hAnsi="宋体" w:eastAsia="仿宋_GB2312" w:cs="宋体"/>
          <w:color w:val="000000"/>
          <w:kern w:val="0"/>
          <w:sz w:val="32"/>
          <w:szCs w:val="32"/>
        </w:rPr>
      </w:pPr>
      <w:r>
        <w:rPr>
          <w:rFonts w:hint="eastAsia" w:ascii="仿宋_GB2312" w:hAnsi="宋体" w:eastAsia="仿宋_GB2312" w:cs="宋体"/>
          <w:bCs/>
          <w:color w:val="000000"/>
          <w:kern w:val="0"/>
          <w:sz w:val="32"/>
          <w:szCs w:val="32"/>
        </w:rPr>
        <w:t>第二条</w:t>
      </w:r>
      <w:r>
        <w:rPr>
          <w:rFonts w:hint="eastAsia" w:ascii="仿宋_GB2312" w:hAnsi="宋体" w:eastAsia="仿宋_GB2312" w:cs="宋体"/>
          <w:color w:val="000000"/>
          <w:kern w:val="0"/>
          <w:sz w:val="32"/>
          <w:szCs w:val="32"/>
        </w:rPr>
        <w:t>  学生社团指导教师是指导学生社团开展各类活动、保证学生社团健康发展的教师，负责对学生社团进行思想教育、业务培训、组织建设的工作指导。指导教师工作是学生社团正规化建设的必备条件，是对全校学生开展素质教育的一个重要手段。 </w:t>
      </w:r>
    </w:p>
    <w:p>
      <w:pPr>
        <w:widowControl/>
        <w:shd w:val="clear" w:color="auto" w:fill="FFFFFF"/>
        <w:spacing w:line="520" w:lineRule="exact"/>
        <w:jc w:val="center"/>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第二章</w:t>
      </w:r>
      <w:r>
        <w:rPr>
          <w:rFonts w:hint="eastAsia" w:ascii="黑体" w:hAnsi="宋体" w:eastAsia="黑体" w:cs="宋体"/>
          <w:color w:val="000000"/>
          <w:kern w:val="0"/>
          <w:sz w:val="32"/>
          <w:szCs w:val="32"/>
        </w:rPr>
        <w:t> </w:t>
      </w:r>
      <w:r>
        <w:rPr>
          <w:rFonts w:hint="eastAsia" w:ascii="黑体" w:hAnsi="黑体" w:eastAsia="黑体" w:cs="宋体"/>
          <w:color w:val="000000"/>
          <w:kern w:val="0"/>
          <w:sz w:val="32"/>
          <w:szCs w:val="32"/>
        </w:rPr>
        <w:t xml:space="preserve"> 社团指导教师聘任</w:t>
      </w:r>
    </w:p>
    <w:p>
      <w:pPr>
        <w:widowControl/>
        <w:shd w:val="clear" w:color="auto" w:fill="FFFFFF"/>
        <w:spacing w:line="520" w:lineRule="exact"/>
        <w:ind w:firstLine="640"/>
        <w:jc w:val="left"/>
        <w:rPr>
          <w:rFonts w:hint="eastAsia" w:ascii="仿宋_GB2312" w:hAnsi="宋体" w:eastAsia="仿宋_GB2312" w:cs="宋体"/>
          <w:color w:val="000000"/>
          <w:kern w:val="0"/>
          <w:sz w:val="32"/>
          <w:szCs w:val="32"/>
        </w:rPr>
      </w:pPr>
      <w:r>
        <w:rPr>
          <w:rFonts w:hint="eastAsia" w:ascii="仿宋_GB2312" w:hAnsi="宋体" w:eastAsia="仿宋_GB2312" w:cs="宋体"/>
          <w:bCs/>
          <w:color w:val="000000"/>
          <w:kern w:val="0"/>
          <w:sz w:val="32"/>
          <w:szCs w:val="32"/>
        </w:rPr>
        <w:t>第三条</w:t>
      </w:r>
      <w:r>
        <w:rPr>
          <w:rFonts w:hint="eastAsia" w:ascii="仿宋_GB2312" w:hAnsi="宋体" w:eastAsia="仿宋_GB2312" w:cs="宋体"/>
          <w:color w:val="000000"/>
          <w:kern w:val="0"/>
          <w:sz w:val="32"/>
          <w:szCs w:val="32"/>
        </w:rPr>
        <w:t>  社团指导老师的聘任条件：</w:t>
      </w:r>
    </w:p>
    <w:p>
      <w:pPr>
        <w:widowControl/>
        <w:shd w:val="clear" w:color="auto" w:fill="FFFFFF"/>
        <w:spacing w:line="520" w:lineRule="exact"/>
        <w:ind w:firstLine="64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1.忠诚党的教育事业，具有高度的责任心和奉献精神，品德高尚，关心学生成长；</w:t>
      </w:r>
    </w:p>
    <w:p>
      <w:pPr>
        <w:widowControl/>
        <w:shd w:val="clear" w:color="auto" w:fill="FFFFFF"/>
        <w:spacing w:line="520" w:lineRule="exact"/>
        <w:ind w:firstLine="64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2.具有一定的学生工作经验，热爱学生社团工作；</w:t>
      </w:r>
    </w:p>
    <w:p>
      <w:pPr>
        <w:widowControl/>
        <w:shd w:val="clear" w:color="auto" w:fill="FFFFFF"/>
        <w:spacing w:line="520" w:lineRule="exact"/>
        <w:ind w:firstLine="64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3.具有丰富的专业知识，尤其在社团发展所需专业领域内有一定造诣；</w:t>
      </w:r>
    </w:p>
    <w:p>
      <w:pPr>
        <w:widowControl/>
        <w:shd w:val="clear" w:color="auto" w:fill="FFFFFF"/>
        <w:spacing w:line="520" w:lineRule="exact"/>
        <w:ind w:firstLine="64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4.愿意接受社团管理部门的监督管理；</w:t>
      </w:r>
    </w:p>
    <w:p>
      <w:pPr>
        <w:shd w:val="clear" w:color="auto" w:fill="FFFFFF"/>
        <w:spacing w:line="520" w:lineRule="exact"/>
        <w:ind w:firstLine="641"/>
        <w:jc w:val="left"/>
        <w:rPr>
          <w:rFonts w:hint="eastAsia" w:ascii="仿宋_GB2312" w:hAnsi="宋体" w:eastAsia="仿宋_GB2312" w:cs="宋体"/>
          <w:bCs/>
          <w:color w:val="000000"/>
          <w:kern w:val="0"/>
          <w:sz w:val="32"/>
          <w:szCs w:val="32"/>
        </w:rPr>
      </w:pPr>
      <w:r>
        <w:rPr>
          <w:rFonts w:hint="eastAsia" w:ascii="仿宋_GB2312" w:hAnsi="宋体" w:eastAsia="仿宋_GB2312" w:cs="宋体"/>
          <w:color w:val="000000"/>
          <w:kern w:val="0"/>
          <w:sz w:val="32"/>
          <w:szCs w:val="32"/>
        </w:rPr>
        <w:t>5.具有适应工作的健康体魄。</w:t>
      </w:r>
    </w:p>
    <w:p>
      <w:pPr>
        <w:shd w:val="clear" w:color="auto" w:fill="FFFFFF"/>
        <w:spacing w:line="520" w:lineRule="exact"/>
        <w:ind w:firstLine="641"/>
        <w:jc w:val="left"/>
        <w:rPr>
          <w:rFonts w:hint="eastAsia" w:ascii="仿宋_GB2312" w:hAnsi="宋体" w:eastAsia="仿宋_GB2312" w:cs="宋体"/>
          <w:color w:val="000000"/>
          <w:kern w:val="0"/>
          <w:sz w:val="32"/>
          <w:szCs w:val="32"/>
        </w:rPr>
      </w:pPr>
      <w:r>
        <w:rPr>
          <w:rFonts w:hint="eastAsia" w:ascii="仿宋_GB2312" w:hAnsi="宋体" w:eastAsia="仿宋_GB2312" w:cs="宋体"/>
          <w:bCs/>
          <w:color w:val="000000"/>
          <w:kern w:val="0"/>
          <w:sz w:val="32"/>
          <w:szCs w:val="32"/>
        </w:rPr>
        <w:t>第四条</w:t>
      </w:r>
      <w:r>
        <w:rPr>
          <w:rFonts w:hint="eastAsia" w:ascii="仿宋_GB2312" w:hAnsi="宋体" w:eastAsia="仿宋_GB2312" w:cs="宋体"/>
          <w:color w:val="000000"/>
          <w:kern w:val="0"/>
          <w:sz w:val="32"/>
          <w:szCs w:val="32"/>
        </w:rPr>
        <w:t>  社团指导教师原则上从本校教师中选聘，如因专业、特长、学校等需要，也可以从校外进行选聘，聘任前须经学校</w:t>
      </w:r>
      <w:r>
        <w:rPr>
          <w:rFonts w:hint="eastAsia" w:ascii="仿宋_GB2312" w:hAnsi="宋体" w:eastAsia="仿宋_GB2312"/>
          <w:sz w:val="32"/>
          <w:szCs w:val="32"/>
        </w:rPr>
        <w:t>学生社团管理办公室</w:t>
      </w:r>
      <w:r>
        <w:rPr>
          <w:rFonts w:hint="eastAsia" w:ascii="仿宋_GB2312" w:hAnsi="宋体" w:eastAsia="仿宋_GB2312" w:cs="宋体"/>
          <w:color w:val="000000"/>
          <w:kern w:val="0"/>
          <w:sz w:val="32"/>
          <w:szCs w:val="32"/>
        </w:rPr>
        <w:t>审核批准。</w:t>
      </w:r>
    </w:p>
    <w:p>
      <w:pPr>
        <w:widowControl/>
        <w:shd w:val="clear" w:color="auto" w:fill="FFFFFF"/>
        <w:spacing w:line="520" w:lineRule="exact"/>
        <w:ind w:firstLine="640"/>
        <w:jc w:val="left"/>
        <w:rPr>
          <w:rFonts w:hint="eastAsia" w:ascii="仿宋_GB2312" w:hAnsi="宋体" w:eastAsia="仿宋_GB2312" w:cs="宋体"/>
          <w:color w:val="000000"/>
          <w:kern w:val="0"/>
          <w:sz w:val="32"/>
          <w:szCs w:val="32"/>
        </w:rPr>
      </w:pPr>
      <w:r>
        <w:rPr>
          <w:rFonts w:hint="eastAsia" w:ascii="仿宋_GB2312" w:hAnsi="宋体" w:eastAsia="仿宋_GB2312" w:cs="宋体"/>
          <w:bCs/>
          <w:color w:val="000000"/>
          <w:kern w:val="0"/>
          <w:sz w:val="32"/>
          <w:szCs w:val="32"/>
        </w:rPr>
        <w:t>第五条</w:t>
      </w:r>
      <w:r>
        <w:rPr>
          <w:rFonts w:hint="eastAsia" w:ascii="仿宋_GB2312" w:hAnsi="宋体" w:eastAsia="仿宋_GB2312" w:cs="宋体"/>
          <w:color w:val="000000"/>
          <w:kern w:val="0"/>
          <w:sz w:val="32"/>
          <w:szCs w:val="32"/>
        </w:rPr>
        <w:t>  每个社团原则上配备一名指导教师。如社团会员较多或因其他特殊需要，可设两名指导教师。</w:t>
      </w:r>
    </w:p>
    <w:p>
      <w:pPr>
        <w:widowControl/>
        <w:shd w:val="clear" w:color="auto" w:fill="FFFFFF"/>
        <w:spacing w:line="520" w:lineRule="exact"/>
        <w:ind w:firstLine="640"/>
        <w:jc w:val="left"/>
        <w:rPr>
          <w:rFonts w:hint="eastAsia" w:ascii="仿宋_GB2312" w:hAnsi="宋体" w:eastAsia="仿宋_GB2312" w:cs="宋体"/>
          <w:color w:val="000000"/>
          <w:kern w:val="0"/>
          <w:sz w:val="32"/>
          <w:szCs w:val="32"/>
        </w:rPr>
      </w:pPr>
      <w:r>
        <w:rPr>
          <w:rFonts w:hint="eastAsia" w:ascii="仿宋_GB2312" w:hAnsi="宋体" w:eastAsia="仿宋_GB2312" w:cs="宋体"/>
          <w:bCs/>
          <w:color w:val="000000"/>
          <w:kern w:val="0"/>
          <w:sz w:val="32"/>
          <w:szCs w:val="32"/>
        </w:rPr>
        <w:t>第六条</w:t>
      </w:r>
      <w:r>
        <w:rPr>
          <w:rFonts w:hint="eastAsia" w:ascii="仿宋_GB2312" w:hAnsi="宋体" w:eastAsia="仿宋_GB2312" w:cs="宋体"/>
          <w:color w:val="000000"/>
          <w:kern w:val="0"/>
          <w:sz w:val="32"/>
          <w:szCs w:val="32"/>
        </w:rPr>
        <w:t>  社团指导教师选聘按照双向选择的原则，即社团聘教师，教师选社团，经双方达成一致后，经学校统一聘用并在学校</w:t>
      </w:r>
      <w:r>
        <w:rPr>
          <w:rFonts w:hint="eastAsia" w:ascii="仿宋_GB2312" w:hAnsi="宋体" w:eastAsia="仿宋_GB2312"/>
          <w:sz w:val="32"/>
          <w:szCs w:val="32"/>
        </w:rPr>
        <w:t>学生社团管理办公室</w:t>
      </w:r>
      <w:r>
        <w:rPr>
          <w:rFonts w:hint="eastAsia" w:ascii="仿宋_GB2312" w:hAnsi="宋体" w:eastAsia="仿宋_GB2312" w:cs="宋体"/>
          <w:color w:val="000000"/>
          <w:kern w:val="0"/>
          <w:sz w:val="32"/>
          <w:szCs w:val="32"/>
        </w:rPr>
        <w:t>备案。社团指导教师的选聘工作原则上随社团年度注册工作一并完成。</w:t>
      </w:r>
    </w:p>
    <w:p>
      <w:pPr>
        <w:widowControl/>
        <w:shd w:val="clear" w:color="auto" w:fill="FFFFFF"/>
        <w:spacing w:line="520" w:lineRule="exact"/>
        <w:ind w:firstLine="640"/>
        <w:jc w:val="left"/>
        <w:rPr>
          <w:rFonts w:hint="eastAsia" w:ascii="仿宋_GB2312" w:hAnsi="宋体" w:eastAsia="仿宋_GB2312" w:cs="宋体"/>
          <w:color w:val="000000"/>
          <w:kern w:val="0"/>
          <w:sz w:val="32"/>
          <w:szCs w:val="32"/>
        </w:rPr>
      </w:pPr>
      <w:r>
        <w:rPr>
          <w:rFonts w:hint="eastAsia" w:ascii="仿宋_GB2312" w:hAnsi="宋体" w:eastAsia="仿宋_GB2312" w:cs="宋体"/>
          <w:bCs/>
          <w:color w:val="000000"/>
          <w:kern w:val="0"/>
          <w:sz w:val="32"/>
          <w:szCs w:val="32"/>
        </w:rPr>
        <w:t>第七条 </w:t>
      </w:r>
      <w:r>
        <w:rPr>
          <w:rFonts w:hint="eastAsia" w:ascii="仿宋_GB2312" w:hAnsi="宋体" w:eastAsia="仿宋_GB2312" w:cs="宋体"/>
          <w:color w:val="000000"/>
          <w:kern w:val="0"/>
          <w:sz w:val="32"/>
          <w:szCs w:val="32"/>
        </w:rPr>
        <w:t>社团指导教师如有变更或被解聘，需要按照本章要求重新聘任。</w:t>
      </w:r>
    </w:p>
    <w:p>
      <w:pPr>
        <w:widowControl/>
        <w:shd w:val="clear" w:color="auto" w:fill="FFFFFF"/>
        <w:spacing w:line="520" w:lineRule="exact"/>
        <w:jc w:val="center"/>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第三章</w:t>
      </w:r>
      <w:r>
        <w:rPr>
          <w:rFonts w:hint="eastAsia" w:ascii="黑体" w:hAnsi="宋体" w:eastAsia="黑体" w:cs="宋体"/>
          <w:color w:val="000000"/>
          <w:kern w:val="0"/>
          <w:sz w:val="32"/>
          <w:szCs w:val="32"/>
        </w:rPr>
        <w:t> </w:t>
      </w:r>
      <w:r>
        <w:rPr>
          <w:rFonts w:hint="eastAsia" w:ascii="黑体" w:hAnsi="黑体" w:eastAsia="黑体" w:cs="宋体"/>
          <w:color w:val="000000"/>
          <w:kern w:val="0"/>
          <w:sz w:val="32"/>
          <w:szCs w:val="32"/>
        </w:rPr>
        <w:t xml:space="preserve"> 社团指导教师工作职责</w:t>
      </w:r>
    </w:p>
    <w:p>
      <w:pPr>
        <w:widowControl/>
        <w:shd w:val="clear" w:color="auto" w:fill="FFFFFF"/>
        <w:spacing w:line="520" w:lineRule="exact"/>
        <w:ind w:firstLine="640"/>
        <w:jc w:val="left"/>
        <w:rPr>
          <w:rFonts w:hint="eastAsia" w:ascii="仿宋_GB2312" w:hAnsi="宋体" w:eastAsia="仿宋_GB2312" w:cs="宋体"/>
          <w:color w:val="000000"/>
          <w:kern w:val="0"/>
          <w:sz w:val="32"/>
          <w:szCs w:val="32"/>
        </w:rPr>
      </w:pPr>
      <w:r>
        <w:rPr>
          <w:rFonts w:hint="eastAsia" w:ascii="仿宋_GB2312" w:hAnsi="宋体" w:eastAsia="仿宋_GB2312" w:cs="宋体"/>
          <w:bCs/>
          <w:color w:val="000000"/>
          <w:kern w:val="0"/>
          <w:sz w:val="32"/>
          <w:szCs w:val="32"/>
        </w:rPr>
        <w:t>第八条</w:t>
      </w:r>
      <w:r>
        <w:rPr>
          <w:rFonts w:hint="eastAsia" w:ascii="仿宋_GB2312" w:hAnsi="宋体" w:eastAsia="仿宋_GB2312" w:cs="宋体"/>
          <w:color w:val="000000"/>
          <w:kern w:val="0"/>
          <w:sz w:val="32"/>
          <w:szCs w:val="32"/>
        </w:rPr>
        <w:t>  社团指导教师负责学生社团的思想政治工作，要把思想政治工作融于各种活动中，教育引导学生理解和践行社会主义核心价值观。</w:t>
      </w:r>
    </w:p>
    <w:p>
      <w:pPr>
        <w:widowControl/>
        <w:shd w:val="clear" w:color="auto" w:fill="FFFFFF"/>
        <w:spacing w:line="520" w:lineRule="exact"/>
        <w:ind w:firstLine="640"/>
        <w:jc w:val="left"/>
        <w:rPr>
          <w:rFonts w:hint="eastAsia" w:ascii="仿宋_GB2312" w:hAnsi="宋体" w:eastAsia="仿宋_GB2312" w:cs="宋体"/>
          <w:color w:val="000000"/>
          <w:kern w:val="0"/>
          <w:sz w:val="32"/>
          <w:szCs w:val="32"/>
        </w:rPr>
      </w:pPr>
      <w:r>
        <w:rPr>
          <w:rFonts w:hint="eastAsia" w:ascii="仿宋_GB2312" w:hAnsi="宋体" w:eastAsia="仿宋_GB2312" w:cs="宋体"/>
          <w:bCs/>
          <w:color w:val="000000"/>
          <w:kern w:val="0"/>
          <w:sz w:val="32"/>
          <w:szCs w:val="32"/>
        </w:rPr>
        <w:t>第九条</w:t>
      </w:r>
      <w:r>
        <w:rPr>
          <w:rFonts w:hint="eastAsia" w:ascii="仿宋_GB2312" w:hAnsi="宋体" w:eastAsia="仿宋_GB2312" w:cs="宋体"/>
          <w:color w:val="000000"/>
          <w:kern w:val="0"/>
          <w:sz w:val="32"/>
          <w:szCs w:val="32"/>
        </w:rPr>
        <w:t> 社团指导教师应积极参与学生社团的建设和管理，协助学生社团规划社团发展，并对学生社团负责人的更换提出建议。</w:t>
      </w:r>
    </w:p>
    <w:p>
      <w:pPr>
        <w:widowControl/>
        <w:shd w:val="clear" w:color="auto" w:fill="FFFFFF"/>
        <w:spacing w:line="520" w:lineRule="exact"/>
        <w:ind w:firstLine="640"/>
        <w:jc w:val="left"/>
        <w:rPr>
          <w:rFonts w:hint="eastAsia" w:ascii="仿宋_GB2312" w:hAnsi="宋体" w:eastAsia="仿宋_GB2312" w:cs="宋体"/>
          <w:color w:val="000000"/>
          <w:kern w:val="0"/>
          <w:sz w:val="32"/>
          <w:szCs w:val="32"/>
        </w:rPr>
      </w:pPr>
      <w:r>
        <w:rPr>
          <w:rFonts w:hint="eastAsia" w:ascii="仿宋_GB2312" w:hAnsi="宋体" w:eastAsia="仿宋_GB2312" w:cs="宋体"/>
          <w:bCs/>
          <w:color w:val="000000"/>
          <w:kern w:val="0"/>
          <w:sz w:val="32"/>
          <w:szCs w:val="32"/>
        </w:rPr>
        <w:t>第十条 </w:t>
      </w:r>
      <w:r>
        <w:rPr>
          <w:rFonts w:hint="eastAsia" w:ascii="仿宋_GB2312" w:hAnsi="宋体" w:eastAsia="仿宋_GB2312" w:cs="宋体"/>
          <w:color w:val="000000"/>
          <w:kern w:val="0"/>
          <w:sz w:val="32"/>
          <w:szCs w:val="32"/>
        </w:rPr>
        <w:t>社团指导教师要监督指导、跟踪参与学生社团活动，保证社团活动的质量和活动效果，保证社团健康发展。</w:t>
      </w:r>
    </w:p>
    <w:p>
      <w:pPr>
        <w:widowControl/>
        <w:shd w:val="clear" w:color="auto" w:fill="FFFFFF"/>
        <w:spacing w:line="520" w:lineRule="exact"/>
        <w:ind w:firstLine="640"/>
        <w:jc w:val="left"/>
        <w:rPr>
          <w:rFonts w:hint="eastAsia" w:ascii="仿宋_GB2312" w:hAnsi="宋体" w:eastAsia="仿宋_GB2312" w:cs="宋体"/>
          <w:color w:val="000000"/>
          <w:kern w:val="0"/>
          <w:sz w:val="32"/>
          <w:szCs w:val="32"/>
        </w:rPr>
      </w:pPr>
      <w:r>
        <w:rPr>
          <w:rFonts w:hint="eastAsia" w:ascii="仿宋_GB2312" w:hAnsi="宋体" w:eastAsia="仿宋_GB2312" w:cs="宋体"/>
          <w:bCs/>
          <w:color w:val="000000"/>
          <w:kern w:val="0"/>
          <w:sz w:val="32"/>
          <w:szCs w:val="32"/>
        </w:rPr>
        <w:t>第十一条</w:t>
      </w:r>
      <w:r>
        <w:rPr>
          <w:rFonts w:hint="eastAsia" w:ascii="仿宋_GB2312" w:hAnsi="宋体" w:eastAsia="仿宋_GB2312" w:cs="宋体"/>
          <w:color w:val="000000"/>
          <w:kern w:val="0"/>
          <w:sz w:val="32"/>
          <w:szCs w:val="32"/>
        </w:rPr>
        <w:t> 社团指导教师应在每学期初向学校</w:t>
      </w:r>
      <w:r>
        <w:rPr>
          <w:rFonts w:hint="eastAsia" w:ascii="仿宋_GB2312" w:hAnsi="宋体" w:eastAsia="仿宋_GB2312"/>
          <w:sz w:val="32"/>
          <w:szCs w:val="32"/>
        </w:rPr>
        <w:t>学生社团管理办公室</w:t>
      </w:r>
      <w:r>
        <w:rPr>
          <w:rFonts w:hint="eastAsia" w:ascii="仿宋_GB2312" w:hAnsi="宋体" w:eastAsia="仿宋_GB2312" w:cs="宋体"/>
          <w:color w:val="000000"/>
          <w:kern w:val="0"/>
          <w:sz w:val="32"/>
          <w:szCs w:val="32"/>
        </w:rPr>
        <w:t>提交《社团活动指导计划》，经审核批准后方可开展工作；在每学期末向学校</w:t>
      </w:r>
      <w:r>
        <w:rPr>
          <w:rFonts w:hint="eastAsia" w:ascii="仿宋_GB2312" w:hAnsi="宋体" w:eastAsia="仿宋_GB2312"/>
          <w:sz w:val="32"/>
          <w:szCs w:val="32"/>
        </w:rPr>
        <w:t>学生社团管理办公室</w:t>
      </w:r>
      <w:r>
        <w:rPr>
          <w:rFonts w:hint="eastAsia" w:ascii="仿宋_GB2312" w:hAnsi="宋体" w:eastAsia="仿宋_GB2312" w:cs="宋体"/>
          <w:color w:val="000000"/>
          <w:kern w:val="0"/>
          <w:sz w:val="32"/>
          <w:szCs w:val="32"/>
        </w:rPr>
        <w:t>提交本学期社团活动指导工作总结。</w:t>
      </w:r>
    </w:p>
    <w:p>
      <w:pPr>
        <w:pStyle w:val="2"/>
        <w:spacing w:line="520" w:lineRule="exact"/>
        <w:ind w:firstLine="627" w:firstLineChars="196"/>
        <w:rPr>
          <w:rFonts w:hint="eastAsia" w:ascii="仿宋_GB2312" w:hAnsi="宋体" w:eastAsia="仿宋_GB2312" w:cs="宋体"/>
          <w:color w:val="000000"/>
          <w:sz w:val="32"/>
          <w:szCs w:val="32"/>
        </w:rPr>
      </w:pPr>
      <w:r>
        <w:rPr>
          <w:rFonts w:hint="eastAsia" w:ascii="仿宋_GB2312" w:hAnsi="宋体" w:eastAsia="仿宋_GB2312" w:cs="宋体"/>
          <w:bCs/>
          <w:color w:val="000000"/>
          <w:sz w:val="32"/>
          <w:szCs w:val="32"/>
        </w:rPr>
        <w:t xml:space="preserve">第十二条  </w:t>
      </w:r>
      <w:r>
        <w:rPr>
          <w:rFonts w:hint="eastAsia" w:ascii="仿宋_GB2312" w:hAnsi="宋体" w:eastAsia="仿宋_GB2312"/>
          <w:color w:val="000000"/>
          <w:sz w:val="32"/>
          <w:szCs w:val="32"/>
        </w:rPr>
        <w:t>学校要设立安全风险预警机制，建立规范化的安全管理制度及管理措施。社团指导教师要增强安全意识，加强对学生的安全教育，提升学生安全防范能力，制定安全守则，落实安全措施。</w:t>
      </w:r>
    </w:p>
    <w:p>
      <w:pPr>
        <w:widowControl/>
        <w:shd w:val="clear" w:color="auto" w:fill="FFFFFF"/>
        <w:spacing w:line="520" w:lineRule="exact"/>
        <w:jc w:val="center"/>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第四章</w:t>
      </w:r>
      <w:r>
        <w:rPr>
          <w:rFonts w:hint="eastAsia" w:ascii="黑体" w:hAnsi="宋体" w:eastAsia="黑体" w:cs="宋体"/>
          <w:color w:val="000000"/>
          <w:kern w:val="0"/>
          <w:sz w:val="32"/>
          <w:szCs w:val="32"/>
        </w:rPr>
        <w:t> </w:t>
      </w:r>
      <w:r>
        <w:rPr>
          <w:rFonts w:hint="eastAsia" w:ascii="黑体" w:hAnsi="黑体" w:eastAsia="黑体" w:cs="宋体"/>
          <w:color w:val="000000"/>
          <w:kern w:val="0"/>
          <w:sz w:val="32"/>
          <w:szCs w:val="32"/>
        </w:rPr>
        <w:t xml:space="preserve"> 社团指导教师工作考核和奖惩</w:t>
      </w:r>
    </w:p>
    <w:p>
      <w:pPr>
        <w:widowControl/>
        <w:shd w:val="clear" w:color="auto" w:fill="FFFFFF"/>
        <w:spacing w:line="520" w:lineRule="exact"/>
        <w:ind w:firstLine="640"/>
        <w:jc w:val="left"/>
        <w:rPr>
          <w:rFonts w:hint="eastAsia" w:ascii="仿宋_GB2312" w:hAnsi="宋体" w:eastAsia="仿宋_GB2312" w:cs="宋体"/>
          <w:color w:val="000000"/>
          <w:kern w:val="0"/>
          <w:sz w:val="32"/>
          <w:szCs w:val="32"/>
        </w:rPr>
      </w:pPr>
      <w:r>
        <w:rPr>
          <w:rFonts w:hint="eastAsia" w:ascii="仿宋_GB2312" w:hAnsi="宋体" w:eastAsia="仿宋_GB2312" w:cs="宋体"/>
          <w:bCs/>
          <w:color w:val="000000"/>
          <w:kern w:val="0"/>
          <w:sz w:val="32"/>
          <w:szCs w:val="32"/>
        </w:rPr>
        <w:t>第十三条 </w:t>
      </w:r>
      <w:r>
        <w:rPr>
          <w:rFonts w:hint="eastAsia" w:ascii="仿宋_GB2312" w:hAnsi="宋体" w:eastAsia="仿宋_GB2312" w:cs="宋体"/>
          <w:color w:val="000000"/>
          <w:kern w:val="0"/>
          <w:sz w:val="32"/>
          <w:szCs w:val="32"/>
        </w:rPr>
        <w:t> 社团指导教师由学校</w:t>
      </w:r>
      <w:r>
        <w:rPr>
          <w:rFonts w:hint="eastAsia" w:ascii="仿宋_GB2312" w:hAnsi="宋体" w:eastAsia="仿宋_GB2312"/>
          <w:sz w:val="32"/>
          <w:szCs w:val="32"/>
        </w:rPr>
        <w:t>学生社团管理办公室</w:t>
      </w:r>
      <w:r>
        <w:rPr>
          <w:rFonts w:hint="eastAsia" w:ascii="仿宋_GB2312" w:hAnsi="宋体" w:eastAsia="仿宋_GB2312" w:cs="宋体"/>
          <w:color w:val="000000"/>
          <w:kern w:val="0"/>
          <w:sz w:val="32"/>
          <w:szCs w:val="32"/>
        </w:rPr>
        <w:t>负责考核，每学期考核一次。各校要科学合理地计算社团指导教师工作量。</w:t>
      </w:r>
      <w:r>
        <w:rPr>
          <w:rFonts w:hint="eastAsia" w:ascii="仿宋_GB2312" w:hAnsi="宋体" w:eastAsia="仿宋_GB2312"/>
          <w:color w:val="000000"/>
          <w:sz w:val="32"/>
          <w:szCs w:val="32"/>
        </w:rPr>
        <w:t>将指导学生社团的工作业绩作为教师职称晋升和岗位聘任的重要依据，对取得显著成效的指导教师给予表彰奖励。</w:t>
      </w:r>
      <w:r>
        <w:rPr>
          <w:rFonts w:hint="eastAsia" w:ascii="仿宋_GB2312" w:hAnsi="宋体" w:eastAsia="仿宋_GB2312" w:cs="宋体"/>
          <w:color w:val="000000"/>
          <w:kern w:val="0"/>
          <w:sz w:val="32"/>
          <w:szCs w:val="32"/>
        </w:rPr>
        <w:t xml:space="preserve">  </w:t>
      </w:r>
    </w:p>
    <w:p>
      <w:pPr>
        <w:widowControl/>
        <w:shd w:val="clear" w:color="auto" w:fill="FFFFFF"/>
        <w:spacing w:line="520" w:lineRule="exact"/>
        <w:ind w:firstLine="640"/>
        <w:jc w:val="left"/>
        <w:rPr>
          <w:rFonts w:hint="eastAsia" w:ascii="仿宋_GB2312" w:hAnsi="宋体" w:eastAsia="仿宋_GB2312" w:cs="宋体"/>
          <w:color w:val="000000"/>
          <w:kern w:val="0"/>
          <w:sz w:val="32"/>
          <w:szCs w:val="32"/>
        </w:rPr>
      </w:pPr>
      <w:r>
        <w:rPr>
          <w:rFonts w:hint="eastAsia" w:ascii="仿宋_GB2312" w:hAnsi="宋体" w:eastAsia="仿宋_GB2312" w:cs="宋体"/>
          <w:bCs/>
          <w:color w:val="000000"/>
          <w:kern w:val="0"/>
          <w:sz w:val="32"/>
          <w:szCs w:val="32"/>
        </w:rPr>
        <w:t>第十四条</w:t>
      </w:r>
      <w:r>
        <w:rPr>
          <w:rFonts w:hint="eastAsia" w:ascii="仿宋_GB2312" w:hAnsi="宋体" w:eastAsia="仿宋_GB2312" w:cs="宋体"/>
          <w:color w:val="000000"/>
          <w:kern w:val="0"/>
          <w:sz w:val="32"/>
          <w:szCs w:val="32"/>
        </w:rPr>
        <w:t>  有以下情形之一的，学校</w:t>
      </w:r>
      <w:r>
        <w:rPr>
          <w:rFonts w:hint="eastAsia" w:ascii="仿宋_GB2312" w:hAnsi="宋体" w:eastAsia="仿宋_GB2312"/>
          <w:sz w:val="32"/>
          <w:szCs w:val="32"/>
        </w:rPr>
        <w:t>学生社团管理办公室</w:t>
      </w:r>
      <w:r>
        <w:rPr>
          <w:rFonts w:hint="eastAsia" w:ascii="仿宋_GB2312" w:hAnsi="宋体" w:eastAsia="仿宋_GB2312" w:cs="宋体"/>
          <w:color w:val="000000"/>
          <w:kern w:val="0"/>
          <w:sz w:val="32"/>
          <w:szCs w:val="32"/>
        </w:rPr>
        <w:t>有权解聘社团指导教师：</w:t>
      </w:r>
    </w:p>
    <w:p>
      <w:pPr>
        <w:widowControl/>
        <w:shd w:val="clear" w:color="auto" w:fill="FFFFFF"/>
        <w:spacing w:line="520" w:lineRule="exact"/>
        <w:ind w:firstLine="64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1．社团指导教师没有履行本条例第三章规定的工作职责；</w:t>
      </w:r>
    </w:p>
    <w:p>
      <w:pPr>
        <w:widowControl/>
        <w:shd w:val="clear" w:color="auto" w:fill="FFFFFF"/>
        <w:spacing w:line="520" w:lineRule="exact"/>
        <w:ind w:firstLine="64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2．学生社团对指导教师不满意，且理由正当、事实无误；</w:t>
      </w:r>
    </w:p>
    <w:p>
      <w:pPr>
        <w:widowControl/>
        <w:shd w:val="clear" w:color="auto" w:fill="FFFFFF"/>
        <w:spacing w:line="520" w:lineRule="exact"/>
        <w:ind w:firstLine="64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3．社团指导教师不能胜任或不适合作社团指导工作。</w:t>
      </w:r>
    </w:p>
    <w:p>
      <w:pPr>
        <w:widowControl/>
        <w:shd w:val="clear" w:color="auto" w:fill="FFFFFF"/>
        <w:spacing w:line="420" w:lineRule="atLeast"/>
        <w:jc w:val="left"/>
        <w:rPr>
          <w:rFonts w:hint="eastAsia" w:ascii="微软雅黑" w:hAnsi="微软雅黑" w:eastAsia="微软雅黑" w:cs="宋体"/>
          <w:color w:val="000000"/>
          <w:kern w:val="0"/>
          <w:szCs w:val="21"/>
        </w:rPr>
      </w:pPr>
    </w:p>
    <w:p>
      <w:pPr>
        <w:widowControl/>
        <w:shd w:val="clear" w:color="auto" w:fill="FFFFFF"/>
        <w:spacing w:line="420" w:lineRule="atLeast"/>
        <w:jc w:val="left"/>
        <w:rPr>
          <w:rFonts w:hint="eastAsia" w:ascii="微软雅黑" w:hAnsi="微软雅黑" w:eastAsia="微软雅黑" w:cs="宋体"/>
          <w:color w:val="333333"/>
          <w:kern w:val="0"/>
          <w:szCs w:val="21"/>
        </w:rPr>
      </w:pPr>
    </w:p>
    <w:p>
      <w:pPr>
        <w:widowControl/>
        <w:shd w:val="clear" w:color="auto" w:fill="FFFFFF"/>
        <w:spacing w:line="420" w:lineRule="atLeast"/>
        <w:jc w:val="left"/>
        <w:rPr>
          <w:rFonts w:hint="eastAsia" w:ascii="微软雅黑" w:hAnsi="微软雅黑" w:eastAsia="微软雅黑" w:cs="宋体"/>
          <w:color w:val="333333"/>
          <w:kern w:val="0"/>
          <w:szCs w:val="21"/>
        </w:rPr>
      </w:pPr>
    </w:p>
    <w:p>
      <w:pPr>
        <w:widowControl/>
        <w:shd w:val="clear" w:color="auto" w:fill="FFFFFF"/>
        <w:spacing w:line="420" w:lineRule="atLeast"/>
        <w:jc w:val="left"/>
        <w:rPr>
          <w:rFonts w:hint="eastAsia" w:ascii="微软雅黑" w:hAnsi="微软雅黑" w:eastAsia="微软雅黑" w:cs="宋体"/>
          <w:color w:val="333333"/>
          <w:kern w:val="0"/>
          <w:szCs w:val="21"/>
        </w:rPr>
      </w:pPr>
    </w:p>
    <w:p>
      <w:pPr>
        <w:widowControl/>
        <w:shd w:val="clear" w:color="auto" w:fill="FFFFFF"/>
        <w:spacing w:line="420" w:lineRule="atLeast"/>
        <w:jc w:val="left"/>
        <w:rPr>
          <w:rFonts w:hint="eastAsia" w:ascii="微软雅黑" w:hAnsi="微软雅黑" w:eastAsia="微软雅黑" w:cs="宋体"/>
          <w:color w:val="333333"/>
          <w:kern w:val="0"/>
          <w:szCs w:val="21"/>
        </w:rPr>
      </w:pPr>
    </w:p>
    <w:p>
      <w:pPr>
        <w:widowControl/>
        <w:shd w:val="clear" w:color="auto" w:fill="FFFFFF"/>
        <w:spacing w:line="420" w:lineRule="atLeast"/>
        <w:jc w:val="left"/>
        <w:rPr>
          <w:rFonts w:hint="eastAsia" w:ascii="微软雅黑" w:hAnsi="微软雅黑" w:eastAsia="微软雅黑" w:cs="宋体"/>
          <w:color w:val="333333"/>
          <w:kern w:val="0"/>
          <w:szCs w:val="21"/>
        </w:rPr>
      </w:pPr>
    </w:p>
    <w:p>
      <w:pPr>
        <w:widowControl/>
        <w:shd w:val="clear" w:color="auto" w:fill="FFFFFF"/>
        <w:spacing w:line="420" w:lineRule="atLeast"/>
        <w:jc w:val="left"/>
        <w:rPr>
          <w:rFonts w:hint="eastAsia" w:ascii="微软雅黑" w:hAnsi="微软雅黑" w:eastAsia="微软雅黑" w:cs="宋体"/>
          <w:color w:val="333333"/>
          <w:kern w:val="0"/>
          <w:szCs w:val="21"/>
        </w:rPr>
      </w:pPr>
    </w:p>
    <w:p>
      <w:pPr>
        <w:widowControl/>
        <w:shd w:val="clear" w:color="auto" w:fill="FFFFFF"/>
        <w:spacing w:line="420" w:lineRule="atLeast"/>
        <w:jc w:val="left"/>
        <w:rPr>
          <w:rFonts w:hint="eastAsia" w:ascii="微软雅黑" w:hAnsi="微软雅黑" w:eastAsia="微软雅黑" w:cs="宋体"/>
          <w:color w:val="333333"/>
          <w:kern w:val="0"/>
          <w:szCs w:val="21"/>
        </w:rPr>
      </w:pPr>
    </w:p>
    <w:p>
      <w:pPr>
        <w:widowControl/>
        <w:shd w:val="clear" w:color="auto" w:fill="FFFFFF"/>
        <w:spacing w:line="420" w:lineRule="atLeast"/>
        <w:jc w:val="left"/>
        <w:rPr>
          <w:rFonts w:hint="eastAsia" w:ascii="微软雅黑" w:hAnsi="微软雅黑" w:eastAsia="微软雅黑" w:cs="宋体"/>
          <w:color w:val="333333"/>
          <w:kern w:val="0"/>
          <w:szCs w:val="21"/>
        </w:rPr>
      </w:pPr>
    </w:p>
    <w:p>
      <w:pPr>
        <w:widowControl/>
        <w:shd w:val="clear" w:color="auto" w:fill="FFFFFF"/>
        <w:spacing w:line="420" w:lineRule="atLeast"/>
        <w:jc w:val="left"/>
        <w:rPr>
          <w:rFonts w:hint="eastAsia" w:ascii="微软雅黑" w:hAnsi="微软雅黑" w:eastAsia="微软雅黑" w:cs="宋体"/>
          <w:color w:val="333333"/>
          <w:kern w:val="0"/>
          <w:szCs w:val="2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1F7E0A"/>
    <w:rsid w:val="321F7E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kern w:val="0"/>
      <w:sz w:val="2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2019-03-07T02:09:00Z</dcterms:created>
  <dc:creator>草莓琳达达</dc:creator>
  <cp:lastModifiedBy>草莓琳达达</cp:lastModifiedBy>
  <dcterms:modified xsi:type="dcterms:W3CDTF">2019-03-07T02:09:58Z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