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0D" w:rsidRDefault="000A3A0D" w:rsidP="000A3A0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2018年度新乡市教育科学规划课题指南</w:t>
      </w:r>
    </w:p>
    <w:p w:rsidR="000A3A0D" w:rsidRDefault="000A3A0D" w:rsidP="000A3A0D">
      <w:pPr>
        <w:spacing w:line="560" w:lineRule="exact"/>
        <w:ind w:firstLineChars="200" w:firstLine="640"/>
        <w:rPr>
          <w:rFonts w:ascii="仿宋" w:eastAsia="仿宋" w:hAnsi="仿宋" w:hint="eastAsia"/>
          <w:b/>
          <w:sz w:val="32"/>
          <w:szCs w:val="32"/>
        </w:rPr>
      </w:pPr>
    </w:p>
    <w:p w:rsidR="000A3A0D" w:rsidRDefault="000A3A0D" w:rsidP="000A3A0D">
      <w:pPr>
        <w:spacing w:line="560" w:lineRule="exact"/>
        <w:ind w:firstLineChars="200" w:firstLine="560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问题即课题，行动即研究，成果即成长。为了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整合全市优质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研究资源，促进教师专业化成长，破解我市教育改革和发展中遇到的实际问题，突出教育科研的实用性和实效性，形成本地教育科研特色，提高教育科研对我市教育改革和发展的贡献率，我们编撰了《新乡市教育科学2018年度课题指南》，供教师选择课题参考。</w:t>
      </w:r>
    </w:p>
    <w:p w:rsidR="000A3A0D" w:rsidRDefault="000A3A0D" w:rsidP="000A3A0D">
      <w:pPr>
        <w:spacing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该《指南》提供了教师选题的方向，教师可以本着灵活性、实践性、实用性的原则，根据课题指南的范围，结合自身实际和学校的具体情况选题进行申报。</w:t>
      </w:r>
    </w:p>
    <w:p w:rsidR="000A3A0D" w:rsidRDefault="000A3A0D" w:rsidP="000A3A0D">
      <w:pPr>
        <w:numPr>
          <w:ilvl w:val="0"/>
          <w:numId w:val="1"/>
        </w:numPr>
        <w:spacing w:line="560" w:lineRule="exact"/>
        <w:ind w:left="0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规划课题</w:t>
      </w:r>
    </w:p>
    <w:p w:rsidR="000A3A0D" w:rsidRDefault="000A3A0D" w:rsidP="000A3A0D">
      <w:pPr>
        <w:numPr>
          <w:ilvl w:val="0"/>
          <w:numId w:val="2"/>
        </w:numPr>
        <w:tabs>
          <w:tab w:val="left" w:pos="420"/>
          <w:tab w:val="left" w:pos="1260"/>
        </w:tabs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“一校一品”创建策略研究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区域推进“一校一品”创建策略研究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“一校一品”创建案例研究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“一班一品”创建案例研究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“一校一品”创建中课程资源开发的案例研究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“一校一品”创建中教研组文化建设的案例研究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中小学师德师风建设的实践研究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提高学生自我管理能力的策略研究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班级管理中学生良好品格培养的研究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培养学生自主管理的实践研究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中学生人际交往的策略研究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问题学生转化的策略研究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中（小）学生自我管理和自我控制能力培养的策略研究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书香班级建设的实践研究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家校结合教育问题研究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课堂教学中培养学生问题意识的方法与途径研究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中小学学生感恩教育研究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中小学生品德教育生活化的研究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中小学德育方法创新研究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幼儿早期教育、智力开发的系列研究（脑科学、游戏等）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幼儿园环境创设与幼儿情趣培养的研究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幼儿良好习惯养成教育的实践与研究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教师积极心理品质对儿童成长的影响研究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中小学生快速阅读与快速写作的系列研究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中小学生科学学习方法指导的策略研究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优秀学生学习案例研究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学生良好行为习惯引导与培养方法的研究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提高中小学课堂教学效益的行动研究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中小学生课内外作业量与学业成绩的相关性研究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中小学自主学习、自主管理、自主发展实验研究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</w:t>
      </w:r>
      <w:proofErr w:type="gramStart"/>
      <w:r>
        <w:rPr>
          <w:rFonts w:ascii="仿宋_GB2312" w:eastAsia="仿宋_GB2312" w:hint="eastAsia"/>
          <w:sz w:val="28"/>
          <w:szCs w:val="28"/>
        </w:rPr>
        <w:t>幼</w:t>
      </w:r>
      <w:proofErr w:type="gramEnd"/>
      <w:r>
        <w:rPr>
          <w:rFonts w:ascii="仿宋_GB2312" w:eastAsia="仿宋_GB2312" w:hint="eastAsia"/>
          <w:sz w:val="28"/>
          <w:szCs w:val="28"/>
        </w:rPr>
        <w:t>教育有机衔接的研究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</w:t>
      </w:r>
      <w:proofErr w:type="gramStart"/>
      <w:r>
        <w:rPr>
          <w:rFonts w:ascii="仿宋_GB2312" w:eastAsia="仿宋_GB2312" w:hint="eastAsia"/>
          <w:sz w:val="28"/>
          <w:szCs w:val="28"/>
        </w:rPr>
        <w:t>幼</w:t>
      </w:r>
      <w:proofErr w:type="gramEnd"/>
      <w:r>
        <w:rPr>
          <w:rFonts w:ascii="仿宋_GB2312" w:eastAsia="仿宋_GB2312" w:hint="eastAsia"/>
          <w:sz w:val="28"/>
          <w:szCs w:val="28"/>
        </w:rPr>
        <w:t>学生良好学习习惯、行为习惯研究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小学生养成教育研究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研究性学习、社会实践、社区服务课程研究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课程资源开发与创建办学特色研究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教育均衡缩小校级差异教学研究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高中生职业生涯规划研究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特长生培养的策略与方法研究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不同类型“学困生”转化途径和方法的研究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心理学在班级管理、学科教学及团队建设中的应用研究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学生思维能力、创造能力研究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中小学生常见心理问题心理辅导（咨询）技巧及矫正措施研究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中小学生人际交往心理、学习心理、情绪辅导规律及特点研究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不同学科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同年级学生学习心理及充分开发学习潜能研究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中学生人际交往问题研究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中、小、</w:t>
      </w:r>
      <w:proofErr w:type="gramStart"/>
      <w:r>
        <w:rPr>
          <w:rFonts w:ascii="仿宋_GB2312" w:eastAsia="仿宋_GB2312" w:hint="eastAsia"/>
          <w:sz w:val="28"/>
          <w:szCs w:val="28"/>
        </w:rPr>
        <w:t>幼各阶段</w:t>
      </w:r>
      <w:proofErr w:type="gramEnd"/>
      <w:r>
        <w:rPr>
          <w:rFonts w:ascii="仿宋_GB2312" w:eastAsia="仿宋_GB2312" w:hint="eastAsia"/>
          <w:sz w:val="28"/>
          <w:szCs w:val="28"/>
        </w:rPr>
        <w:t>积极心理品质培养的研究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中、小、</w:t>
      </w:r>
      <w:proofErr w:type="gramStart"/>
      <w:r>
        <w:rPr>
          <w:rFonts w:ascii="仿宋_GB2312" w:eastAsia="仿宋_GB2312" w:hint="eastAsia"/>
          <w:sz w:val="28"/>
          <w:szCs w:val="28"/>
        </w:rPr>
        <w:t>幼积极</w:t>
      </w:r>
      <w:proofErr w:type="gramEnd"/>
      <w:r>
        <w:rPr>
          <w:rFonts w:ascii="仿宋_GB2312" w:eastAsia="仿宋_GB2312" w:hint="eastAsia"/>
          <w:sz w:val="28"/>
          <w:szCs w:val="28"/>
        </w:rPr>
        <w:t>人格的发展特点及其影响因素研究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新形势下少先队工作的特点、方法的探索与研究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中考、高考中学生心态调整方法研究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中学生学习团体心理辅导模式的建构研究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学生自我意识、意志品质、情绪调节能力培养的研究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中学生健全人格培养有效途径的研究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独生子女集体主义精神、团队精神、合作意识等方面培养的策略研究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中华优秀传统文化对青少年伦理道德影响的研究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诚信教育、责任教育、安全教育、禁毒教育、网络公德教育等教育内容和策略研究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中华传统文化校本教材开发与实验研究（古诗词、书法、戏曲、传统武术、国画、围棋、古琴、茶道等）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中华传统文化学习对青少年全面素质（道德修养、行为习惯、学习能力、交往与合作能力）影响的研究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中华传统文化学习对师生关系的影响研究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学生社会适应能力培养方法研究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现代信息技术在教育教学中的应用研究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信息技术与课程整合的研究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信息技术条件下学生学习方式变革、能力培养等问题的研究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网络信息对学生影响的研究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利用互联网优势培养学生能力的研究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互联网时代教师素质提高方法的研究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信息化环境下学生信息素养和能力培养的研究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网络条件下的家庭教育模式研究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减轻学生过重课业负担问题的研究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中小学生最佳作业量与素质发展的问题研究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教科研活动与教师反思能力提高的实践研究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青年教师教学能力提高的研究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培养教师反思意识与能力的有效策略研究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优秀教师成长个案和规律探究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优秀教师教学风格的个案研究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课堂教学中教师的语言艺术研究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新课程背景下，青年教师教育教学问题的研究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青年班主任教育智慧生成的途径与方法的研究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青年教师成长规律的探究</w:t>
      </w:r>
    </w:p>
    <w:p w:rsidR="000A3A0D" w:rsidRDefault="000A3A0D" w:rsidP="000A3A0D">
      <w:pPr>
        <w:numPr>
          <w:ilvl w:val="0"/>
          <w:numId w:val="1"/>
        </w:numPr>
        <w:spacing w:line="560" w:lineRule="exact"/>
        <w:ind w:left="0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青年教师（微型）课题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培养学生良好读书习惯的研究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预防和纠正小学生错别字的教学策略研究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小学生课内、外识字方法研究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小学语文教学中口语交际能力培养策略研究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培养学生写好铅笔字、钢笔字、毛笔字的实践研究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小学低年级学生良好学习习惯训练方法研究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小学低年级学生注意力培养方法研究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提高小学生口算能力的教学策略研究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提高小学生计算正确率的教学策略的研究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中小学生良好学习习惯养成教育系列研究（注意力、读书、倾听等习惯）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学生学习兴趣培养的策略研究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中小学生课内外作业的内容与形式的改革研究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课堂教学中教师提问方法与艺术研究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中小学生日常生活守则和行为规范之养成教育研究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小学生良好学习习惯的养成及评价研究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中小学生阅读能力培养的研究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中小学生朗读能力培养的研究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中小学生泛读能力培养的研究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中小学生倾听习惯培养的研究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中学生“合作学习”规则的研究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青年教师自身教学素养诸问题的研究</w:t>
      </w:r>
    </w:p>
    <w:p w:rsidR="000A3A0D" w:rsidRDefault="000A3A0D" w:rsidP="000A3A0D">
      <w:pPr>
        <w:numPr>
          <w:ilvl w:val="0"/>
          <w:numId w:val="2"/>
        </w:numPr>
        <w:spacing w:line="560" w:lineRule="exact"/>
        <w:ind w:left="0" w:firstLineChars="200" w:firstLine="56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有关学生发展核心素养问题、各学科核心素养问题研究</w:t>
      </w:r>
    </w:p>
    <w:p w:rsidR="00772368" w:rsidRPr="000A3A0D" w:rsidRDefault="00772368">
      <w:bookmarkStart w:id="0" w:name="_GoBack"/>
      <w:bookmarkEnd w:id="0"/>
    </w:p>
    <w:sectPr w:rsidR="00772368" w:rsidRPr="000A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3D" w:rsidRDefault="00F53D3D" w:rsidP="000A3A0D">
      <w:r>
        <w:separator/>
      </w:r>
    </w:p>
  </w:endnote>
  <w:endnote w:type="continuationSeparator" w:id="0">
    <w:p w:rsidR="00F53D3D" w:rsidRDefault="00F53D3D" w:rsidP="000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3D" w:rsidRDefault="00F53D3D" w:rsidP="000A3A0D">
      <w:r>
        <w:separator/>
      </w:r>
    </w:p>
  </w:footnote>
  <w:footnote w:type="continuationSeparator" w:id="0">
    <w:p w:rsidR="00F53D3D" w:rsidRDefault="00F53D3D" w:rsidP="000A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CF8"/>
    <w:multiLevelType w:val="multilevel"/>
    <w:tmpl w:val="1A4D3C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3E3C22"/>
    <w:multiLevelType w:val="multilevel"/>
    <w:tmpl w:val="353E3C2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DA"/>
    <w:rsid w:val="000A3A0D"/>
    <w:rsid w:val="00772368"/>
    <w:rsid w:val="009073DA"/>
    <w:rsid w:val="00F5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A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1799</Characters>
  <Application>Microsoft Office Word</Application>
  <DocSecurity>0</DocSecurity>
  <Lines>14</Lines>
  <Paragraphs>4</Paragraphs>
  <ScaleCrop>false</ScaleCrop>
  <Company>china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2018-04-03T01:12:00Z</dcterms:created>
  <dcterms:modified xsi:type="dcterms:W3CDTF">2018-04-03T01:12:00Z</dcterms:modified>
</cp:coreProperties>
</file>