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6F" w:rsidRPr="00C6167D" w:rsidRDefault="00C9666F" w:rsidP="00C9666F">
      <w:pPr>
        <w:contextualSpacing/>
        <w:rPr>
          <w:rFonts w:ascii="黑体" w:eastAsia="黑体" w:hAnsi="黑体" w:cs="仿宋" w:hint="eastAsia"/>
          <w:sz w:val="32"/>
          <w:szCs w:val="32"/>
        </w:rPr>
      </w:pPr>
      <w:r w:rsidRPr="00C6167D">
        <w:rPr>
          <w:rFonts w:ascii="黑体" w:eastAsia="黑体" w:hAnsi="黑体" w:cs="仿宋" w:hint="eastAsia"/>
          <w:sz w:val="32"/>
          <w:szCs w:val="32"/>
        </w:rPr>
        <w:t>附件2</w:t>
      </w:r>
    </w:p>
    <w:p w:rsidR="00C9666F" w:rsidRDefault="00C9666F" w:rsidP="00C9666F">
      <w:pPr>
        <w:contextualSpacing/>
        <w:rPr>
          <w:rFonts w:ascii="黑体" w:eastAsia="黑体" w:hAnsi="黑体" w:cs="仿宋"/>
        </w:rPr>
      </w:pPr>
    </w:p>
    <w:p w:rsidR="00C9666F" w:rsidRDefault="00C9666F" w:rsidP="00C9666F">
      <w:pPr>
        <w:snapToGrid w:val="0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中原教育教学领军人才遴选指标体系</w:t>
      </w:r>
    </w:p>
    <w:p w:rsidR="00C9666F" w:rsidRDefault="00C9666F" w:rsidP="00C9666F">
      <w:pPr>
        <w:jc w:val="center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cs="方正仿宋简体" w:hint="eastAsia"/>
          <w:bCs/>
        </w:rPr>
        <w:t>（中小学校、幼儿园、特殊教育学校）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095"/>
        <w:gridCol w:w="779"/>
        <w:gridCol w:w="6632"/>
      </w:tblGrid>
      <w:tr w:rsidR="00C9666F" w:rsidTr="00A61BFF">
        <w:trPr>
          <w:trHeight w:val="400"/>
          <w:jc w:val="center"/>
        </w:trPr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评选项目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分值</w:t>
            </w:r>
          </w:p>
        </w:tc>
        <w:tc>
          <w:tcPr>
            <w:tcW w:w="6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遴选内容</w:t>
            </w:r>
          </w:p>
        </w:tc>
      </w:tr>
      <w:tr w:rsidR="00C9666F" w:rsidTr="00C9666F">
        <w:trPr>
          <w:trHeight w:val="360"/>
          <w:jc w:val="center"/>
        </w:trPr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widowControl/>
              <w:spacing w:line="360" w:lineRule="exact"/>
              <w:jc w:val="lef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widowControl/>
              <w:spacing w:line="360" w:lineRule="exact"/>
              <w:jc w:val="lef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widowControl/>
              <w:spacing w:line="360" w:lineRule="exact"/>
              <w:jc w:val="left"/>
              <w:rPr>
                <w:rFonts w:ascii="黑体" w:eastAsia="黑体"/>
                <w:bCs/>
                <w:sz w:val="24"/>
              </w:rPr>
            </w:pPr>
          </w:p>
        </w:tc>
      </w:tr>
      <w:tr w:rsidR="00C9666F" w:rsidTr="00A61BFF">
        <w:trPr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1.师德风范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忠诚于党和人民的教育事业，全面贯彻党的教育方针，有理想信念、有道德情操、有扎实学识、有仁爱之心，自觉做学生锤炼品格、学习知识、创新思维、奉献祖国的引路人，坚持教书和育人相统一、言传和身教相统一、潜心问道和关注社会相统一、学术自由和学术规范相统一，以德立身、以德立学、以德立教，为人师表、师德高尚，在教育领域和全社会享有较高声望，师生群众公认。</w:t>
            </w:r>
          </w:p>
        </w:tc>
      </w:tr>
      <w:tr w:rsidR="00C9666F" w:rsidTr="00A61BFF">
        <w:trPr>
          <w:trHeight w:val="1552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widowControl/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</w:p>
          <w:p w:rsidR="00C9666F" w:rsidRDefault="00C9666F" w:rsidP="00C9666F">
            <w:pPr>
              <w:widowControl/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</w:t>
            </w:r>
          </w:p>
          <w:p w:rsidR="00C9666F" w:rsidRDefault="00C9666F" w:rsidP="00C9666F">
            <w:pPr>
              <w:widowControl/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</w:p>
          <w:p w:rsidR="00C9666F" w:rsidRDefault="00C9666F" w:rsidP="00C9666F">
            <w:pPr>
              <w:widowControl/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能</w:t>
            </w:r>
          </w:p>
          <w:p w:rsidR="00C9666F" w:rsidRDefault="00C9666F" w:rsidP="00C9666F">
            <w:pPr>
              <w:widowControl/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力</w:t>
            </w:r>
          </w:p>
          <w:p w:rsidR="00C9666F" w:rsidRDefault="00C9666F" w:rsidP="00C9666F">
            <w:pPr>
              <w:widowControl/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</w:t>
            </w:r>
          </w:p>
          <w:p w:rsidR="00C9666F" w:rsidRDefault="00C9666F" w:rsidP="00C9666F">
            <w:pPr>
              <w:widowControl/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水</w:t>
            </w:r>
          </w:p>
          <w:p w:rsidR="00C9666F" w:rsidRDefault="00C9666F" w:rsidP="00C9666F">
            <w:pPr>
              <w:widowControl/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教学思想与内容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落实立德树人根本任务，体现素质教育要求，有先进的、符合时代特点的教育教学思想；面向全体学生，全面提高学生基本素质；注重开发学生潜能，培养学生的自我教育意识和能力；突出学生服务国家人民的社会责任感、勇于探索的创新精神和善于解决问题的实践能力的培养。</w:t>
            </w:r>
          </w:p>
        </w:tc>
      </w:tr>
      <w:tr w:rsidR="00C9666F" w:rsidTr="00A61BFF">
        <w:trPr>
          <w:trHeight w:val="1552"/>
          <w:jc w:val="center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widowControl/>
              <w:spacing w:line="3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教学艺术与方法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形成了系统的教育教学方法和有显著特点的教学艺术，关注学生个体差异，因材施教；遵循少年儿童身心发展规律，调动学生学习积极性和主动性，促进学生主动适应社会，主动的、生动活泼的发展；积极开展教学方法研究与应用，科学、合理、有效使用现代教育技术，效果好。</w:t>
            </w:r>
          </w:p>
        </w:tc>
      </w:tr>
      <w:tr w:rsidR="00C9666F" w:rsidTr="00A61BFF">
        <w:trPr>
          <w:trHeight w:val="1552"/>
          <w:jc w:val="center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widowControl/>
              <w:spacing w:line="3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教学改革与成就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坚持在教学一线承担实际教学任务，同时围绕课程与教学改革中的重点难点问题进行了实践探索，取得了重要突破，形成经过较长时间实践检验，对实现培养目标、提高教学质量产生显著效果的教学成果。获得省部级以上教学成果奖励。</w:t>
            </w:r>
          </w:p>
        </w:tc>
      </w:tr>
      <w:tr w:rsidR="00C9666F" w:rsidTr="00A61BFF">
        <w:trPr>
          <w:trHeight w:val="1141"/>
          <w:jc w:val="center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widowControl/>
              <w:spacing w:line="3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</w:t>
            </w:r>
          </w:p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效果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所开课程深受学生、同行好评，形成独特而有效的教学风格；教学效果好，主讲课程在全省同类型同层次学校和同学科中有较大影响，起到示范引领作用；学生、家长满意率高。</w:t>
            </w:r>
          </w:p>
        </w:tc>
      </w:tr>
      <w:tr w:rsidR="00C9666F" w:rsidTr="00A61BFF">
        <w:trPr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3.教学梯队建设与贡献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F" w:rsidRDefault="00C9666F" w:rsidP="00C9666F">
            <w:pPr>
              <w:snapToGrid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重视教学队伍建设，自觉指导和帮助中青年教师不断提高教学水平；在全省同层次学校同学科中具有较高的威望和知名度；承担过市级以上示范课、公开课、观摩课任务；承担校本研修的培训工作；对形成合理的教学梯队做出重要贡献。</w:t>
            </w:r>
          </w:p>
        </w:tc>
      </w:tr>
    </w:tbl>
    <w:p w:rsidR="00C9666F" w:rsidRDefault="00C9666F" w:rsidP="00C9666F">
      <w:pPr>
        <w:snapToGrid w:val="0"/>
        <w:contextualSpacing/>
        <w:rPr>
          <w:rFonts w:ascii="仿宋_GB2312" w:hAnsi="华文中宋"/>
          <w:sz w:val="10"/>
          <w:szCs w:val="10"/>
        </w:rPr>
      </w:pPr>
      <w:bookmarkStart w:id="0" w:name="_GoBack"/>
      <w:bookmarkEnd w:id="0"/>
    </w:p>
    <w:sectPr w:rsidR="00C9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Malgun Gothic Semilight"/>
    <w:charset w:val="00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6F"/>
    <w:rsid w:val="00547DB7"/>
    <w:rsid w:val="00C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B59"/>
  <w15:chartTrackingRefBased/>
  <w15:docId w15:val="{A807BA72-BE76-4FD6-8306-EBA35B0C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66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2023-09-18T01:13:00Z</dcterms:created>
  <dcterms:modified xsi:type="dcterms:W3CDTF">2023-09-18T01:14:00Z</dcterms:modified>
</cp:coreProperties>
</file>